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88" w:rsidRDefault="00871788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96E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осети</w:t>
      </w:r>
      <w:r w:rsidR="000B3316">
        <w:rPr>
          <w:rFonts w:ascii="Times New Roman" w:hAnsi="Times New Roman" w:cs="Times New Roman"/>
          <w:sz w:val="24"/>
          <w:szCs w:val="24"/>
          <w:lang w:eastAsia="ru-RU"/>
        </w:rPr>
        <w:t>нскому языку на уровне среднего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287,зарегистрирован Министерством юстиции Российской Федерации 05 07 2021 г ,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номер— 64101) (далее — ФГОС ООО), Программы по осетинскому языку, разработанной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96E">
        <w:rPr>
          <w:rFonts w:ascii="Times New Roman" w:hAnsi="Times New Roman" w:cs="Times New Roman"/>
          <w:sz w:val="24"/>
          <w:szCs w:val="24"/>
          <w:lang w:eastAsia="ru-RU"/>
        </w:rPr>
        <w:t>кафедрой ЮНЕСКО СОГПИ.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представлены с учётом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особенностейпреподавания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осетинского языка в основной общеобразовательной школе с учётом методических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традиций построения школьного курса осетинского языка, реализованных в большей 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входящих в Федеральный перечень УМК по осетинскому языку.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Осетинский язык — государственный язык Республики Северная Осетия-Алания, один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древнейших индоевропейских языков, генетически связанный не только с иранской, но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славянской, романской и германской языковыми группами, сохранивший огромное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общих для этих языков черт, способен облегчить, в том числе, понимание 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особенностей других индоевропейских языков, изучаемых в школе.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Как государственный язык осетинский язык является средством коммуникации осетинского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народа, основой их социально-экономической, культурной и духовной консолидации.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Знание осетинского языка и владение им в разных формах его существования и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br/>
        <w:t>функциональных разновидностях, понимание его стилистических особенностей и выразительных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возможностей, умение правильно и эффективно использовать осетинский язык в различных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сферах и ситуациях общения определяют успешность социализации личности и возможности её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самореализации в различных жизненно важных для человека областях.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Осетинский язык, выполняя свои базовые функции общения и выражения мысли, обеспечивает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межличностное и социальное взаимодействие людей, участвует в формировании сознания,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самосознания и мировоззрения личности, является важнейшим средством хранения и передачи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информации, культурных традиций, истории осетинского народа.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Обучение осетинскому языку в школе направлено на совершенствование нравственной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коммуникативной культуры ученика, развитие его интеллектуальных и творческих способностей,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мышления, памяти и воображения, навыков самостоятельной учебной 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самообразования.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осетинскому языку ориентировано также на развитие функциональной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грамотности как интегративного умения человека читать, понимать тексты, использовать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информацию текстов разных форматов, оценивать её, размышлять о ней, чтобы достигать своих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целей, расширять свои знания и возможности, участвовать в социальной жизни. Речевая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текстовая деятельность является системообразующей доминантой школьного курса осетинского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языка.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Целями изучения осетинско</w:t>
      </w:r>
      <w:r w:rsidR="0074696E">
        <w:rPr>
          <w:rFonts w:ascii="Times New Roman" w:hAnsi="Times New Roman" w:cs="Times New Roman"/>
          <w:sz w:val="24"/>
          <w:szCs w:val="24"/>
          <w:lang w:eastAsia="ru-RU"/>
        </w:rPr>
        <w:t>го языка по программам среднего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являются: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осетинскому языку как государственному языку Республики Северная Осетия-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br/>
        <w:t>Алания; проявление сознательного отношения к языку как к общероссийской ценности,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выражения и хранения духовного богатства осетинского народа, как к средству общения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получения знаний в разных сферах человеческой деятельности;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проявление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осетинской культуре, к культуре и языкам всех народов Российской Федерации;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овладение осетинским языком как инструментом личностного развития, инструментом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формирования социальных взаимоотношений, инструментом преобразования окружающего мира;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 владение знаниями об осетинском языке, его устройстве и закономерностях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функционирования, о стилистических ресурсах осетинского языка;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практическое овладение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нормами осетинского литературного языка и речевого этикета;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обогащение активного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потенциального словарного запаса и использование в собственной речевой практике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разнообразных грамматических средств; совершенствование орфографической и пунктуационной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грамотности;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стремления к речевому самосовершенствованию;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речевой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деятельности, коммуникативных умений, обеспечивающих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br/>
        <w:t>эффективное взаимодействие с окружающими людьми в ситуациях формального и неформального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межличностного и межкультурного общения; овладение осетинским языком как 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получения различной информации;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умений сравнения, анализа, синтеза, абстрагирования, обобщения, классификации, установления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определённых закономерностей и правил, конкретизации и т. п. в процессе изучения русского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языка;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развитие функциональной грамотности: умений осуществлять информационный поиск,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извлекать и преобразовывать необходимую информацию, интерпретировать, понимать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тексты разных форматов (сплошной,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9C14E5"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освоение стратегий и тактик информационно-смысловой переработки текста, овладение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способами понимания текста, его назначения,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общего смысла, коммуникативного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намерения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автора; логической структуры, роли языковых средств.</w:t>
      </w:r>
      <w:r w:rsidR="00871788"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</w:t>
      </w:r>
      <w:r w:rsidR="0074696E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зовательным стандартом </w:t>
      </w:r>
      <w:proofErr w:type="spellStart"/>
      <w:r w:rsidR="0074696E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учебный предмет «Осетинский язык» входит в предметную область «Родной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язык и литература» и является обязательным для изучения.</w:t>
      </w:r>
      <w:r w:rsidR="00871788"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«Осетинский язык», представленное в рабочей программе,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соответствует ФГОС ООО, Примерной основной образовательной программе основного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4B28E4" w:rsidRPr="009C14E5" w:rsidRDefault="009C14E5" w:rsidP="008717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планом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осетинского языка в 10-11 классах отводится - 78 ч.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14E5">
        <w:rPr>
          <w:rFonts w:ascii="Times New Roman" w:hAnsi="Times New Roman" w:cs="Times New Roman"/>
          <w:sz w:val="24"/>
          <w:szCs w:val="24"/>
          <w:lang w:eastAsia="ru-RU"/>
        </w:rPr>
        <w:t>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-1ч)</w:t>
      </w:r>
    </w:p>
    <w:sectPr w:rsidR="004B28E4" w:rsidRPr="009C14E5" w:rsidSect="008717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F"/>
    <w:rsid w:val="000B3316"/>
    <w:rsid w:val="00206B7C"/>
    <w:rsid w:val="004B28E4"/>
    <w:rsid w:val="004C028A"/>
    <w:rsid w:val="00582EDF"/>
    <w:rsid w:val="007244EA"/>
    <w:rsid w:val="0074696E"/>
    <w:rsid w:val="00871788"/>
    <w:rsid w:val="009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2023-02-21T12:49:00Z</cp:lastPrinted>
  <dcterms:created xsi:type="dcterms:W3CDTF">2023-02-21T11:35:00Z</dcterms:created>
  <dcterms:modified xsi:type="dcterms:W3CDTF">2023-02-22T15:21:00Z</dcterms:modified>
</cp:coreProperties>
</file>