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EC" w:rsidRPr="00956DEC" w:rsidRDefault="004B40CA" w:rsidP="004B40CA">
      <w:pPr>
        <w:pBdr>
          <w:bottom w:val="single" w:sz="12" w:space="1" w:color="auto"/>
        </w:pBdr>
        <w:shd w:val="clear" w:color="auto" w:fill="FFFFFF"/>
        <w:spacing w:after="0" w:line="240" w:lineRule="auto"/>
        <w:ind w:left="0"/>
        <w:jc w:val="center"/>
        <w:rPr>
          <w:color w:val="auto"/>
          <w:sz w:val="24"/>
          <w:szCs w:val="24"/>
          <w:lang w:val="ru-RU" w:eastAsia="zh-CN"/>
        </w:rPr>
      </w:pPr>
      <w:bookmarkStart w:id="0" w:name="_GoBack"/>
      <w:r>
        <w:rPr>
          <w:b/>
          <w:noProof/>
          <w:sz w:val="24"/>
          <w:szCs w:val="28"/>
          <w:lang w:val="ru-RU" w:eastAsia="ru-RU"/>
        </w:rPr>
        <w:drawing>
          <wp:inline distT="0" distB="0" distL="0" distR="0">
            <wp:extent cx="6303681" cy="8654903"/>
            <wp:effectExtent l="0" t="0" r="1905" b="0"/>
            <wp:docPr id="1" name="Рисунок 1" descr="C:\Users\User\Desktop\Рабочие программы по дополнительному образованию\Сканы титульных листов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е программы по дополнительному образованию\Сканы титульных листов\Шахма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147" cy="865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0CA" w:rsidRDefault="004B40CA" w:rsidP="00976EB3">
      <w:pPr>
        <w:spacing w:after="0" w:line="360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4B40CA" w:rsidRDefault="004B40CA" w:rsidP="00976EB3">
      <w:pPr>
        <w:spacing w:after="0" w:line="360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976EB3" w:rsidRPr="00822B78" w:rsidRDefault="00976EB3" w:rsidP="00976EB3">
      <w:pPr>
        <w:spacing w:after="0" w:line="360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lastRenderedPageBreak/>
        <w:t>Оглавление</w:t>
      </w:r>
    </w:p>
    <w:p w:rsidR="00976EB3" w:rsidRPr="00822B78" w:rsidRDefault="00976EB3" w:rsidP="00B264DE">
      <w:pPr>
        <w:spacing w:after="0" w:line="240" w:lineRule="auto"/>
        <w:ind w:left="0"/>
        <w:jc w:val="left"/>
        <w:rPr>
          <w:b/>
          <w:bCs/>
          <w:sz w:val="24"/>
          <w:szCs w:val="24"/>
          <w:lang w:val="ru-RU" w:eastAsia="ru-RU"/>
        </w:rPr>
      </w:pPr>
      <w:r w:rsidRPr="00822B78">
        <w:rPr>
          <w:rFonts w:eastAsia="ESHVS+RobotoCondensed"/>
          <w:b/>
          <w:bCs/>
          <w:spacing w:val="-3"/>
          <w:sz w:val="24"/>
          <w:szCs w:val="24"/>
          <w:lang w:eastAsia="ru-RU"/>
        </w:rPr>
        <w:t>I</w:t>
      </w:r>
      <w:r w:rsidRPr="00822B78">
        <w:rPr>
          <w:rFonts w:eastAsia="ESHVS+RobotoCondensed"/>
          <w:b/>
          <w:bCs/>
          <w:spacing w:val="-3"/>
          <w:sz w:val="24"/>
          <w:szCs w:val="24"/>
          <w:lang w:val="ru-RU" w:eastAsia="ru-RU"/>
        </w:rPr>
        <w:t>.К</w:t>
      </w:r>
      <w:r w:rsidRPr="00822B78">
        <w:rPr>
          <w:rFonts w:eastAsia="ESHVS+RobotoCondensed"/>
          <w:b/>
          <w:bCs/>
          <w:sz w:val="24"/>
          <w:szCs w:val="24"/>
          <w:lang w:val="ru-RU" w:eastAsia="ru-RU"/>
        </w:rPr>
        <w:t>омпле</w:t>
      </w:r>
      <w:r w:rsidRPr="00822B78">
        <w:rPr>
          <w:rFonts w:eastAsia="ESHVS+RobotoCondensed"/>
          <w:b/>
          <w:bCs/>
          <w:spacing w:val="-2"/>
          <w:sz w:val="24"/>
          <w:szCs w:val="24"/>
          <w:lang w:val="ru-RU" w:eastAsia="ru-RU"/>
        </w:rPr>
        <w:t>к</w:t>
      </w:r>
      <w:r w:rsidRPr="00822B78">
        <w:rPr>
          <w:rFonts w:eastAsia="ESHVS+RobotoCondensed"/>
          <w:b/>
          <w:bCs/>
          <w:sz w:val="24"/>
          <w:szCs w:val="24"/>
          <w:lang w:val="ru-RU" w:eastAsia="ru-RU"/>
        </w:rPr>
        <w:t>с основн</w:t>
      </w:r>
      <w:r w:rsidRPr="00822B78">
        <w:rPr>
          <w:rFonts w:eastAsia="ESHVS+RobotoCondensed"/>
          <w:b/>
          <w:bCs/>
          <w:w w:val="99"/>
          <w:sz w:val="24"/>
          <w:szCs w:val="24"/>
          <w:lang w:val="ru-RU" w:eastAsia="ru-RU"/>
        </w:rPr>
        <w:t>ы</w:t>
      </w:r>
      <w:r w:rsidRPr="00822B78">
        <w:rPr>
          <w:rFonts w:eastAsia="ESHVS+RobotoCondensed"/>
          <w:b/>
          <w:bCs/>
          <w:sz w:val="24"/>
          <w:szCs w:val="24"/>
          <w:lang w:val="ru-RU" w:eastAsia="ru-RU"/>
        </w:rPr>
        <w:t>х харак</w:t>
      </w:r>
      <w:r w:rsidRPr="00822B78">
        <w:rPr>
          <w:rFonts w:eastAsia="ESHVS+RobotoCondensed"/>
          <w:b/>
          <w:bCs/>
          <w:spacing w:val="-4"/>
          <w:w w:val="99"/>
          <w:sz w:val="24"/>
          <w:szCs w:val="24"/>
          <w:lang w:val="ru-RU" w:eastAsia="ru-RU"/>
        </w:rPr>
        <w:t>т</w:t>
      </w:r>
      <w:r w:rsidRPr="00822B78">
        <w:rPr>
          <w:rFonts w:eastAsia="ESHVS+RobotoCondensed"/>
          <w:b/>
          <w:bCs/>
          <w:sz w:val="24"/>
          <w:szCs w:val="24"/>
          <w:lang w:val="ru-RU" w:eastAsia="ru-RU"/>
        </w:rPr>
        <w:t>ерис</w:t>
      </w:r>
      <w:r w:rsidRPr="00822B78">
        <w:rPr>
          <w:rFonts w:eastAsia="ESHVS+RobotoCondensed"/>
          <w:b/>
          <w:bCs/>
          <w:w w:val="99"/>
          <w:sz w:val="24"/>
          <w:szCs w:val="24"/>
          <w:lang w:val="ru-RU" w:eastAsia="ru-RU"/>
        </w:rPr>
        <w:t>т</w:t>
      </w:r>
      <w:r w:rsidRPr="00822B78">
        <w:rPr>
          <w:rFonts w:eastAsia="ESHVS+RobotoCondensed"/>
          <w:b/>
          <w:bCs/>
          <w:sz w:val="24"/>
          <w:szCs w:val="24"/>
          <w:lang w:val="ru-RU" w:eastAsia="ru-RU"/>
        </w:rPr>
        <w:t>ик программ</w:t>
      </w:r>
    </w:p>
    <w:p w:rsidR="00976EB3" w:rsidRPr="00822B78" w:rsidRDefault="00976EB3" w:rsidP="00B264DE">
      <w:pPr>
        <w:spacing w:after="0" w:line="240" w:lineRule="auto"/>
        <w:ind w:left="0"/>
        <w:rPr>
          <w:b/>
          <w:bCs/>
          <w:sz w:val="24"/>
          <w:szCs w:val="24"/>
          <w:lang w:val="ru-RU" w:eastAsia="ru-RU"/>
        </w:rPr>
      </w:pPr>
      <w:r w:rsidRPr="00822B78">
        <w:rPr>
          <w:b/>
          <w:bCs/>
          <w:sz w:val="24"/>
          <w:szCs w:val="24"/>
          <w:lang w:val="ru-RU" w:eastAsia="ru-RU"/>
        </w:rPr>
        <w:t>1.Пояснительная записка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Перечень нормативных документов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Направленность программы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Актуальность и новизна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Педагогическая целесообразность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Отличительные особенности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Адресат программы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Форма организации образовательного процесса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Объем и срок реализации программы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Режим занятий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>2.Цель и задачи программы</w:t>
      </w:r>
      <w:r w:rsidRPr="00822B78">
        <w:rPr>
          <w:rFonts w:eastAsia="Calibri"/>
          <w:sz w:val="24"/>
          <w:szCs w:val="24"/>
          <w:lang w:val="ru-RU"/>
        </w:rPr>
        <w:t xml:space="preserve"> </w:t>
      </w:r>
    </w:p>
    <w:p w:rsidR="00976EB3" w:rsidRPr="00822B78" w:rsidRDefault="00976EB3" w:rsidP="00B264DE">
      <w:pPr>
        <w:spacing w:after="0" w:line="240" w:lineRule="auto"/>
        <w:ind w:left="0"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>3</w:t>
      </w:r>
      <w:r w:rsidRPr="00822B78">
        <w:rPr>
          <w:rFonts w:eastAsia="Calibri"/>
          <w:sz w:val="24"/>
          <w:szCs w:val="24"/>
          <w:lang w:val="ru-RU"/>
        </w:rPr>
        <w:t xml:space="preserve">. </w:t>
      </w:r>
      <w:r w:rsidRPr="00822B78">
        <w:rPr>
          <w:rFonts w:eastAsia="Calibri"/>
          <w:b/>
          <w:sz w:val="24"/>
          <w:szCs w:val="24"/>
          <w:lang w:val="ru-RU"/>
        </w:rPr>
        <w:t xml:space="preserve">Содержание программы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Учебный план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Содержание учебного плана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>4.Планируемые результаты</w:t>
      </w:r>
      <w:r w:rsidRPr="00822B78">
        <w:rPr>
          <w:rFonts w:eastAsia="Calibri"/>
          <w:sz w:val="24"/>
          <w:szCs w:val="24"/>
          <w:lang w:val="ru-RU"/>
        </w:rPr>
        <w:t xml:space="preserve"> 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</w:rPr>
        <w:t>II</w:t>
      </w:r>
      <w:r w:rsidRPr="00822B78">
        <w:rPr>
          <w:rFonts w:eastAsia="Calibri"/>
          <w:b/>
          <w:sz w:val="24"/>
          <w:szCs w:val="24"/>
          <w:lang w:val="ru-RU"/>
        </w:rPr>
        <w:t>.Комплекс организационно-педагогических условий</w:t>
      </w:r>
    </w:p>
    <w:p w:rsidR="00976EB3" w:rsidRPr="00822B78" w:rsidRDefault="00976EB3" w:rsidP="00B264DE">
      <w:pPr>
        <w:spacing w:after="0" w:line="240" w:lineRule="auto"/>
        <w:ind w:left="0"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>1.Календарный учебный график</w:t>
      </w:r>
    </w:p>
    <w:p w:rsidR="00976EB3" w:rsidRPr="00822B78" w:rsidRDefault="00976EB3" w:rsidP="00B264DE">
      <w:pPr>
        <w:spacing w:after="0" w:line="240" w:lineRule="auto"/>
        <w:ind w:left="0"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 xml:space="preserve">2.Условия реализации программы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Материально – техническое обеспечение программы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Методическое обеспечение программы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Кадровое обеспечение программы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>3.Оценые материалы</w:t>
      </w:r>
    </w:p>
    <w:p w:rsidR="00976EB3" w:rsidRPr="00822B78" w:rsidRDefault="00B264DE" w:rsidP="00B264DE">
      <w:pPr>
        <w:spacing w:after="0" w:line="240" w:lineRule="auto"/>
        <w:ind w:left="0"/>
        <w:contextualSpacing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4.Список литературы 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 xml:space="preserve">Приложения </w:t>
      </w:r>
    </w:p>
    <w:p w:rsidR="00976EB3" w:rsidRPr="00822B78" w:rsidRDefault="00976EB3" w:rsidP="00B264DE">
      <w:pPr>
        <w:spacing w:after="0" w:line="240" w:lineRule="auto"/>
        <w:ind w:left="0"/>
        <w:contextualSpacing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Приложение 1. Форма фиксации результатов </w:t>
      </w:r>
    </w:p>
    <w:p w:rsidR="00EF72E3" w:rsidRDefault="00EF72E3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B759E" w:rsidRDefault="00BB759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B759E" w:rsidRDefault="00BB759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B759E" w:rsidRDefault="00BB759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B759E" w:rsidRDefault="00BB759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B759E" w:rsidRDefault="00BB759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A43A74" w:rsidRDefault="00A43A74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A43A74" w:rsidRDefault="00A43A74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A43A74" w:rsidRDefault="00A43A74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B264DE" w:rsidRDefault="00B264DE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EF72E3" w:rsidRPr="00822B78" w:rsidRDefault="00EF72E3" w:rsidP="007C6110">
      <w:pPr>
        <w:spacing w:after="0" w:line="240" w:lineRule="auto"/>
        <w:ind w:left="0"/>
        <w:rPr>
          <w:rFonts w:eastAsia="Calibri"/>
          <w:b/>
          <w:color w:val="auto"/>
          <w:sz w:val="24"/>
          <w:szCs w:val="24"/>
          <w:lang w:val="ru-RU"/>
        </w:rPr>
      </w:pPr>
    </w:p>
    <w:p w:rsidR="00EF72E3" w:rsidRPr="00822B78" w:rsidRDefault="00EF72E3" w:rsidP="007C6110">
      <w:pPr>
        <w:widowControl w:val="0"/>
        <w:spacing w:after="200" w:line="240" w:lineRule="auto"/>
        <w:ind w:left="0" w:right="-20"/>
        <w:jc w:val="center"/>
        <w:rPr>
          <w:b/>
          <w:bCs/>
          <w:sz w:val="24"/>
          <w:szCs w:val="24"/>
          <w:lang w:val="ru-RU"/>
        </w:rPr>
      </w:pPr>
      <w:r w:rsidRPr="00822B78">
        <w:rPr>
          <w:rFonts w:eastAsia="ESHVS+RobotoCondensed"/>
          <w:b/>
          <w:bCs/>
          <w:spacing w:val="-3"/>
          <w:sz w:val="24"/>
          <w:szCs w:val="24"/>
        </w:rPr>
        <w:t>I</w:t>
      </w:r>
      <w:r w:rsidRPr="00822B78">
        <w:rPr>
          <w:rFonts w:eastAsia="ESHVS+RobotoCondensed"/>
          <w:b/>
          <w:bCs/>
          <w:spacing w:val="-3"/>
          <w:sz w:val="24"/>
          <w:szCs w:val="24"/>
          <w:lang w:val="ru-RU"/>
        </w:rPr>
        <w:t>.К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омпле</w:t>
      </w:r>
      <w:r w:rsidRPr="00822B78">
        <w:rPr>
          <w:rFonts w:eastAsia="ESHVS+RobotoCondensed"/>
          <w:b/>
          <w:bCs/>
          <w:spacing w:val="-2"/>
          <w:sz w:val="24"/>
          <w:szCs w:val="24"/>
          <w:lang w:val="ru-RU"/>
        </w:rPr>
        <w:t>к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с основн</w:t>
      </w:r>
      <w:r w:rsidRPr="00822B78">
        <w:rPr>
          <w:rFonts w:eastAsia="ESHVS+RobotoCondensed"/>
          <w:b/>
          <w:bCs/>
          <w:w w:val="99"/>
          <w:sz w:val="24"/>
          <w:szCs w:val="24"/>
          <w:lang w:val="ru-RU"/>
        </w:rPr>
        <w:t>ы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х харак</w:t>
      </w:r>
      <w:r w:rsidRPr="00822B78">
        <w:rPr>
          <w:rFonts w:eastAsia="ESHVS+RobotoCondensed"/>
          <w:b/>
          <w:bCs/>
          <w:spacing w:val="-4"/>
          <w:w w:val="99"/>
          <w:sz w:val="24"/>
          <w:szCs w:val="24"/>
          <w:lang w:val="ru-RU"/>
        </w:rPr>
        <w:t>т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ерис</w:t>
      </w:r>
      <w:r w:rsidRPr="00822B78">
        <w:rPr>
          <w:rFonts w:eastAsia="ESHVS+RobotoCondensed"/>
          <w:b/>
          <w:bCs/>
          <w:w w:val="99"/>
          <w:sz w:val="24"/>
          <w:szCs w:val="24"/>
          <w:lang w:val="ru-RU"/>
        </w:rPr>
        <w:t>т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ик програ</w:t>
      </w:r>
      <w:r w:rsidRPr="00822B78">
        <w:rPr>
          <w:rFonts w:eastAsia="ESHVS+RobotoCondensed"/>
          <w:b/>
          <w:bCs/>
          <w:w w:val="99"/>
          <w:sz w:val="24"/>
          <w:szCs w:val="24"/>
          <w:lang w:val="ru-RU"/>
        </w:rPr>
        <w:t>ммы</w:t>
      </w:r>
    </w:p>
    <w:p w:rsidR="00EF72E3" w:rsidRPr="00822B78" w:rsidRDefault="00EF72E3" w:rsidP="007C6110">
      <w:pPr>
        <w:shd w:val="clear" w:color="auto" w:fill="FFFFFF"/>
        <w:spacing w:after="0" w:line="240" w:lineRule="auto"/>
        <w:ind w:left="0"/>
        <w:jc w:val="center"/>
        <w:rPr>
          <w:b/>
          <w:bCs/>
          <w:color w:val="auto"/>
          <w:sz w:val="24"/>
          <w:szCs w:val="24"/>
          <w:lang w:val="ru-RU"/>
        </w:rPr>
      </w:pPr>
      <w:r w:rsidRPr="00822B78">
        <w:rPr>
          <w:b/>
          <w:bCs/>
          <w:color w:val="auto"/>
          <w:sz w:val="24"/>
          <w:szCs w:val="24"/>
          <w:lang w:val="ru-RU"/>
        </w:rPr>
        <w:lastRenderedPageBreak/>
        <w:t>1.Пояснительная записка</w:t>
      </w:r>
    </w:p>
    <w:p w:rsidR="00A43A74" w:rsidRDefault="00A43A74" w:rsidP="00C72B2B">
      <w:pPr>
        <w:shd w:val="clear" w:color="auto" w:fill="FFFFFF"/>
        <w:spacing w:after="0" w:line="240" w:lineRule="auto"/>
        <w:ind w:left="0" w:firstLine="142"/>
        <w:rPr>
          <w:b/>
          <w:bCs/>
          <w:color w:val="auto"/>
          <w:sz w:val="24"/>
          <w:szCs w:val="24"/>
          <w:lang w:val="ru-RU"/>
        </w:rPr>
      </w:pPr>
    </w:p>
    <w:p w:rsidR="00EF72E3" w:rsidRPr="00B264DE" w:rsidRDefault="00EF72E3" w:rsidP="00A43A74">
      <w:pPr>
        <w:shd w:val="clear" w:color="auto" w:fill="FFFFFF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 xml:space="preserve">Дополнительная общеобразовательная общеразвивающая программа </w:t>
      </w:r>
      <w:r w:rsidRPr="00B264DE">
        <w:rPr>
          <w:b/>
          <w:color w:val="auto"/>
          <w:sz w:val="24"/>
          <w:szCs w:val="24"/>
          <w:lang w:val="ru-RU"/>
        </w:rPr>
        <w:t>«</w:t>
      </w:r>
      <w:r w:rsidR="00CA2211" w:rsidRPr="00B264DE">
        <w:rPr>
          <w:b/>
          <w:color w:val="auto"/>
          <w:sz w:val="24"/>
          <w:szCs w:val="24"/>
          <w:lang w:val="ru-RU"/>
        </w:rPr>
        <w:t>Шахматное королевство</w:t>
      </w:r>
      <w:r w:rsidRPr="00B264DE">
        <w:rPr>
          <w:b/>
          <w:color w:val="auto"/>
          <w:sz w:val="24"/>
          <w:szCs w:val="24"/>
          <w:lang w:val="ru-RU"/>
        </w:rPr>
        <w:t>»</w:t>
      </w:r>
      <w:r w:rsidRPr="00B264DE">
        <w:rPr>
          <w:color w:val="auto"/>
          <w:sz w:val="24"/>
          <w:szCs w:val="24"/>
          <w:lang w:val="ru-RU"/>
        </w:rPr>
        <w:t xml:space="preserve"> составлена в соответствии с нормативными документами: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r w:rsidR="00C26E6E" w:rsidRPr="00B264DE">
        <w:rPr>
          <w:color w:val="auto"/>
          <w:sz w:val="24"/>
          <w:szCs w:val="24"/>
          <w:lang w:val="ru-RU"/>
        </w:rPr>
        <w:t xml:space="preserve">Федеральный Закон от 29.12.2012 № 273-Ф3 «Об образовании в Российской Федерации» </w:t>
      </w:r>
      <w:r w:rsidR="00C26E6E" w:rsidRPr="00B264DE">
        <w:rPr>
          <w:color w:val="auto"/>
          <w:sz w:val="24"/>
          <w:szCs w:val="24"/>
          <w:shd w:val="clear" w:color="auto" w:fill="FFFFFF"/>
          <w:lang w:val="ru-RU"/>
        </w:rPr>
        <w:t>(ред. от 02.07.2021);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‒</w:t>
      </w:r>
      <w:r w:rsidR="00C26E6E" w:rsidRPr="00B264DE">
        <w:rPr>
          <w:color w:val="auto"/>
          <w:sz w:val="24"/>
          <w:szCs w:val="24"/>
          <w:lang w:val="ru-RU"/>
        </w:rPr>
        <w:t>Закон от 27 декабря 2013 г. № 61- РЗ «Об образовании в Республике Северная Осетия-Алания» (редакция на 31.01.2022г. );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r w:rsidR="00C26E6E" w:rsidRPr="00B264DE">
        <w:rPr>
          <w:color w:val="auto"/>
          <w:sz w:val="24"/>
          <w:szCs w:val="24"/>
          <w:lang w:val="ru-RU"/>
        </w:rPr>
        <w:t>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‒</w:t>
      </w:r>
      <w:r w:rsidR="00C26E6E" w:rsidRPr="00B264DE">
        <w:rPr>
          <w:color w:val="auto"/>
          <w:sz w:val="24"/>
          <w:szCs w:val="24"/>
          <w:lang w:val="ru-RU"/>
        </w:rPr>
        <w:t xml:space="preserve">СанПиН 2.4.4.3648-20 «Санитарно-эпидемиологические требования к организациям воспитания и обучения, отдыха и оздоровления» (утверждено постановлением Главного государственного санитарного врача РФ от 28.09.2020 № 28); 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r w:rsidR="00C26E6E" w:rsidRPr="00B264DE">
        <w:rPr>
          <w:color w:val="auto"/>
          <w:sz w:val="24"/>
          <w:szCs w:val="24"/>
          <w:lang w:val="ru-RU"/>
        </w:rPr>
        <w:t>Концепция развития дополнительного образования детей до 2030 года (распоряжение Правительства РФ от 31.03. 2022 г.№ 678-р);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r w:rsidR="00C26E6E" w:rsidRPr="00B264DE">
        <w:rPr>
          <w:color w:val="auto"/>
          <w:sz w:val="24"/>
          <w:szCs w:val="24"/>
          <w:lang w:val="ru-RU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№09-3242);</w:t>
      </w:r>
    </w:p>
    <w:p w:rsidR="00C26E6E" w:rsidRPr="00B264DE" w:rsidRDefault="00B264D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r w:rsidR="00C26E6E" w:rsidRPr="00B264DE">
        <w:rPr>
          <w:color w:val="auto"/>
          <w:sz w:val="24"/>
          <w:szCs w:val="24"/>
          <w:lang w:val="ru-RU"/>
        </w:rPr>
        <w:t>Приказ Министерства просвещения Российской Федерации от 03.09.2019 г.</w:t>
      </w:r>
    </w:p>
    <w:p w:rsidR="00C26E6E" w:rsidRPr="00B264DE" w:rsidRDefault="00C26E6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№ 467 "Об утверждении Целевой модели развития региональных систем</w:t>
      </w:r>
    </w:p>
    <w:p w:rsidR="00C26E6E" w:rsidRPr="00B264DE" w:rsidRDefault="00C26E6E" w:rsidP="00A43A74">
      <w:pPr>
        <w:shd w:val="clear" w:color="auto" w:fill="FFFFFF"/>
        <w:spacing w:after="0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дополнительного образования детей" (с изменениями 02.02.2021 г. № 38);</w:t>
      </w:r>
    </w:p>
    <w:p w:rsidR="00C26E6E" w:rsidRPr="00B264DE" w:rsidRDefault="00B264DE" w:rsidP="00A43A74">
      <w:pPr>
        <w:shd w:val="clear" w:color="auto" w:fill="FFFFFF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r w:rsidR="00C26E6E" w:rsidRPr="00B264DE">
        <w:rPr>
          <w:color w:val="auto"/>
          <w:sz w:val="24"/>
          <w:szCs w:val="24"/>
          <w:lang w:val="ru-RU"/>
        </w:rPr>
        <w:t>Приказ Министерства труда и социальной защиты Российской</w:t>
      </w:r>
    </w:p>
    <w:p w:rsidR="00C26E6E" w:rsidRPr="00B264DE" w:rsidRDefault="00C26E6E" w:rsidP="00A43A74">
      <w:pPr>
        <w:shd w:val="clear" w:color="auto" w:fill="FFFFFF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Федерации от 22.09.2021 № 652н "Об утверждении профессионального</w:t>
      </w:r>
    </w:p>
    <w:p w:rsidR="00C26E6E" w:rsidRPr="00B264DE" w:rsidRDefault="00C26E6E" w:rsidP="00A43A74">
      <w:pPr>
        <w:shd w:val="clear" w:color="auto" w:fill="FFFFFF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стандарта "Педагог дополнительного образования детей и взрослых";</w:t>
      </w:r>
    </w:p>
    <w:p w:rsidR="00C26E6E" w:rsidRPr="00822B78" w:rsidRDefault="00B264DE" w:rsidP="00A43A74">
      <w:pPr>
        <w:shd w:val="clear" w:color="auto" w:fill="FFFFFF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color w:val="auto"/>
          <w:sz w:val="24"/>
          <w:szCs w:val="24"/>
          <w:lang w:val="ru-RU"/>
        </w:rPr>
        <w:t>-</w:t>
      </w:r>
      <w:hyperlink r:id="rId9" w:history="1">
        <w:r w:rsidR="00C26E6E" w:rsidRPr="00B264DE">
          <w:rPr>
            <w:rStyle w:val="a8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Приказ Росстата от 25.03.2022 </w:t>
        </w:r>
        <w:r w:rsidR="00C26E6E" w:rsidRPr="00B264DE">
          <w:rPr>
            <w:rStyle w:val="a8"/>
            <w:bCs/>
            <w:color w:val="auto"/>
            <w:sz w:val="24"/>
            <w:szCs w:val="24"/>
            <w:u w:val="none"/>
            <w:shd w:val="clear" w:color="auto" w:fill="FFFFFF"/>
          </w:rPr>
          <w:t>N</w:t>
        </w:r>
        <w:r w:rsidR="00C26E6E" w:rsidRPr="00B264DE">
          <w:rPr>
            <w:rStyle w:val="a8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 148 "Об утверждении формы федерального статистического наблюдения с указаниями по ее заполнению </w:t>
        </w:r>
        <w:r w:rsidR="00C26E6E" w:rsidRPr="00B264DE">
          <w:rPr>
            <w:rStyle w:val="a8"/>
            <w:bCs/>
            <w:color w:val="auto"/>
            <w:sz w:val="24"/>
            <w:szCs w:val="24"/>
            <w:u w:val="none"/>
            <w:shd w:val="clear" w:color="auto" w:fill="FFFFFF"/>
          </w:rPr>
          <w:t>N</w:t>
        </w:r>
        <w:r w:rsidR="00C26E6E" w:rsidRPr="00B264DE">
          <w:rPr>
            <w:rStyle w:val="a8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 1-ДОД "Сведения об организации, осуществляющей деятельность по дополнительным общеобразовательным программам для детей"</w:t>
        </w:r>
      </w:hyperlink>
      <w:r w:rsidR="00C26E6E" w:rsidRPr="00822B78">
        <w:rPr>
          <w:sz w:val="24"/>
          <w:szCs w:val="24"/>
          <w:lang w:val="ru-RU"/>
        </w:rPr>
        <w:t>.</w:t>
      </w:r>
    </w:p>
    <w:p w:rsidR="00EF72E3" w:rsidRPr="00822B78" w:rsidRDefault="00EF72E3" w:rsidP="00A43A74">
      <w:pPr>
        <w:shd w:val="clear" w:color="auto" w:fill="FFFFFF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 xml:space="preserve">Направленность программы – </w:t>
      </w:r>
      <w:r w:rsidRPr="00822B78">
        <w:rPr>
          <w:color w:val="auto"/>
          <w:sz w:val="24"/>
          <w:szCs w:val="24"/>
          <w:lang w:val="ru-RU"/>
        </w:rPr>
        <w:t xml:space="preserve">физкультурно-спортивная. </w:t>
      </w:r>
    </w:p>
    <w:p w:rsidR="00EF72E3" w:rsidRPr="00B264DE" w:rsidRDefault="00EF72E3" w:rsidP="00A43A74">
      <w:pPr>
        <w:shd w:val="clear" w:color="auto" w:fill="FFFFFF"/>
        <w:spacing w:after="0" w:line="240" w:lineRule="auto"/>
        <w:ind w:left="0" w:firstLine="709"/>
        <w:rPr>
          <w:b/>
          <w:color w:val="auto"/>
          <w:sz w:val="24"/>
          <w:szCs w:val="24"/>
          <w:lang w:val="ru-RU"/>
        </w:rPr>
      </w:pPr>
      <w:r w:rsidRPr="00B264DE">
        <w:rPr>
          <w:b/>
          <w:color w:val="auto"/>
          <w:sz w:val="24"/>
          <w:szCs w:val="24"/>
          <w:lang w:val="ru-RU"/>
        </w:rPr>
        <w:t xml:space="preserve">Уровень программы – </w:t>
      </w:r>
      <w:r w:rsidRPr="00B264DE">
        <w:rPr>
          <w:color w:val="auto"/>
          <w:sz w:val="24"/>
          <w:szCs w:val="24"/>
          <w:lang w:val="ru-RU"/>
        </w:rPr>
        <w:t>базовый.</w:t>
      </w:r>
    </w:p>
    <w:p w:rsidR="00EF72E3" w:rsidRPr="00B264DE" w:rsidRDefault="00EF72E3" w:rsidP="00A43A74">
      <w:pPr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b/>
          <w:color w:val="auto"/>
          <w:sz w:val="24"/>
          <w:szCs w:val="24"/>
          <w:lang w:val="ru-RU"/>
        </w:rPr>
        <w:t>Актуальность программы</w:t>
      </w:r>
      <w:r w:rsidRPr="00B264DE">
        <w:rPr>
          <w:color w:val="auto"/>
          <w:sz w:val="24"/>
          <w:szCs w:val="24"/>
          <w:lang w:val="ru-RU"/>
        </w:rPr>
        <w:t xml:space="preserve"> продиктована требованиями времени. Так как формирование развитой личности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ребенка. В центре современной концепции общего образования лежит идея развития личности ребенка,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EF72E3" w:rsidRPr="00B264DE" w:rsidRDefault="00EF72E3" w:rsidP="00A43A74">
      <w:pPr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b/>
          <w:color w:val="auto"/>
          <w:sz w:val="24"/>
          <w:szCs w:val="24"/>
          <w:lang w:val="ru-RU"/>
        </w:rPr>
        <w:t>Новизна данной программы</w:t>
      </w:r>
      <w:r w:rsidRPr="00B264DE">
        <w:rPr>
          <w:color w:val="auto"/>
          <w:sz w:val="24"/>
          <w:szCs w:val="24"/>
          <w:lang w:val="ru-RU"/>
        </w:rPr>
        <w:t xml:space="preserve"> заключается в разработке и использовании на занятиях педагогом дидактического материала (карточки, шахматные этюды и задачи), активизирующих общие и индивидуальные логические особенности обучающихся.</w:t>
      </w:r>
    </w:p>
    <w:p w:rsidR="00EF72E3" w:rsidRPr="00B264DE" w:rsidRDefault="00EF72E3" w:rsidP="00A43A74">
      <w:pPr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264DE">
        <w:rPr>
          <w:b/>
          <w:color w:val="auto"/>
          <w:sz w:val="24"/>
          <w:szCs w:val="24"/>
          <w:lang w:val="ru-RU"/>
        </w:rPr>
        <w:t>Педагогическая целесообразность</w:t>
      </w:r>
      <w:r w:rsidRPr="00B264DE">
        <w:rPr>
          <w:color w:val="auto"/>
          <w:sz w:val="24"/>
          <w:szCs w:val="24"/>
          <w:lang w:val="ru-RU"/>
        </w:rPr>
        <w:t xml:space="preserve"> данной программы состоит в том, </w:t>
      </w:r>
      <w:r w:rsidRPr="00B264DE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09004105" wp14:editId="69CB20A0">
            <wp:extent cx="7620" cy="76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4DE">
        <w:rPr>
          <w:color w:val="auto"/>
          <w:sz w:val="24"/>
          <w:szCs w:val="24"/>
          <w:lang w:val="ru-RU"/>
        </w:rPr>
        <w:t xml:space="preserve">что она направлена на организацию содержательного досуга учащихся, удовлетворение их потребностей в активных формах познавательной деятельности. Стержневым моментом занятий становится деятельность самих учащихся, когда они наблюдают, сравнивают, классифицируют, </w:t>
      </w:r>
      <w:r w:rsidRPr="00B264DE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0E822F5F" wp14:editId="3360180B">
            <wp:extent cx="7620" cy="83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4DE">
        <w:rPr>
          <w:color w:val="auto"/>
          <w:sz w:val="24"/>
          <w:szCs w:val="24"/>
          <w:lang w:val="ru-RU"/>
        </w:rPr>
        <w:t>группируют, делают выводы</w:t>
      </w:r>
      <w:r w:rsidRPr="00B264DE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4AADFB85" wp14:editId="0F96F0F1">
            <wp:extent cx="7620" cy="838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Отличительной особенностью</w:t>
      </w:r>
      <w:r w:rsidRPr="00822B78">
        <w:rPr>
          <w:sz w:val="24"/>
          <w:szCs w:val="24"/>
          <w:lang w:val="ru-RU"/>
        </w:rPr>
        <w:t xml:space="preserve"> программы является ее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2EFBDA6" wp14:editId="724B82FC">
            <wp:extent cx="7620" cy="838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индивидуальный подход к обучению ребенка. Он имеет два главных аспекта.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Во-первых, воспитательное взаимодействие строится с каждым юным шахматистом с учетом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</w:p>
    <w:p w:rsidR="00A43A74" w:rsidRDefault="00EF72E3" w:rsidP="00A43A74">
      <w:pPr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822B78">
        <w:rPr>
          <w:b/>
          <w:color w:val="auto"/>
          <w:sz w:val="24"/>
          <w:szCs w:val="24"/>
          <w:lang w:val="ru-RU"/>
        </w:rPr>
        <w:t xml:space="preserve">Адресат программы: </w:t>
      </w:r>
      <w:r w:rsidRPr="00822B78">
        <w:rPr>
          <w:color w:val="auto"/>
          <w:sz w:val="24"/>
          <w:szCs w:val="24"/>
          <w:lang w:val="ru-RU"/>
        </w:rPr>
        <w:t>п</w:t>
      </w:r>
      <w:r w:rsidR="000B4E86" w:rsidRPr="00822B78">
        <w:rPr>
          <w:color w:val="auto"/>
          <w:sz w:val="24"/>
          <w:szCs w:val="24"/>
          <w:lang w:val="ru-RU"/>
        </w:rPr>
        <w:t>рограмма адресована детям 7-16</w:t>
      </w:r>
      <w:r w:rsidRPr="00822B78">
        <w:rPr>
          <w:color w:val="auto"/>
          <w:sz w:val="24"/>
          <w:szCs w:val="24"/>
          <w:lang w:val="ru-RU"/>
        </w:rPr>
        <w:t xml:space="preserve"> лет</w:t>
      </w:r>
      <w:r w:rsidR="00A43A74">
        <w:rPr>
          <w:color w:val="auto"/>
          <w:sz w:val="24"/>
          <w:szCs w:val="24"/>
          <w:lang w:val="ru-RU" w:eastAsia="ru-RU"/>
        </w:rPr>
        <w:t>.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Количество обучающихся в группе 1- </w:t>
      </w:r>
      <w:proofErr w:type="spellStart"/>
      <w:r w:rsidRPr="00822B78">
        <w:rPr>
          <w:sz w:val="24"/>
          <w:szCs w:val="24"/>
          <w:lang w:val="ru-RU"/>
        </w:rPr>
        <w:t>го</w:t>
      </w:r>
      <w:proofErr w:type="spellEnd"/>
      <w:r w:rsidRPr="00822B78">
        <w:rPr>
          <w:sz w:val="24"/>
          <w:szCs w:val="24"/>
          <w:lang w:val="ru-RU"/>
        </w:rPr>
        <w:t xml:space="preserve">, 2- </w:t>
      </w:r>
      <w:proofErr w:type="spellStart"/>
      <w:r w:rsidRPr="00822B78">
        <w:rPr>
          <w:sz w:val="24"/>
          <w:szCs w:val="24"/>
          <w:lang w:val="ru-RU"/>
        </w:rPr>
        <w:t>го</w:t>
      </w:r>
      <w:proofErr w:type="spellEnd"/>
      <w:r w:rsidRPr="00822B78">
        <w:rPr>
          <w:sz w:val="24"/>
          <w:szCs w:val="24"/>
          <w:lang w:val="ru-RU"/>
        </w:rPr>
        <w:t xml:space="preserve"> и З-</w:t>
      </w:r>
      <w:r w:rsidR="00224D3A" w:rsidRPr="00822B78">
        <w:rPr>
          <w:sz w:val="24"/>
          <w:szCs w:val="24"/>
          <w:lang w:val="ru-RU"/>
        </w:rPr>
        <w:t xml:space="preserve"> </w:t>
      </w:r>
      <w:proofErr w:type="spellStart"/>
      <w:r w:rsidR="00224D3A" w:rsidRPr="00822B78">
        <w:rPr>
          <w:sz w:val="24"/>
          <w:szCs w:val="24"/>
          <w:lang w:val="ru-RU"/>
        </w:rPr>
        <w:t>го</w:t>
      </w:r>
      <w:proofErr w:type="spellEnd"/>
      <w:r w:rsidR="00224D3A" w:rsidRPr="00822B78">
        <w:rPr>
          <w:sz w:val="24"/>
          <w:szCs w:val="24"/>
          <w:lang w:val="ru-RU"/>
        </w:rPr>
        <w:t xml:space="preserve"> года обучения от 10 до 15</w:t>
      </w:r>
      <w:r w:rsidRPr="00822B78">
        <w:rPr>
          <w:sz w:val="24"/>
          <w:szCs w:val="24"/>
          <w:lang w:val="ru-RU"/>
        </w:rPr>
        <w:t xml:space="preserve"> человек.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66B2C508" wp14:editId="733DA8FB">
            <wp:extent cx="7620" cy="1219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Формы</w:t>
      </w:r>
      <w:r w:rsidRPr="00822B78">
        <w:rPr>
          <w:rFonts w:eastAsia="TKERA+RobotoCondensedLight"/>
          <w:b/>
          <w:iCs/>
          <w:spacing w:val="53"/>
          <w:sz w:val="24"/>
          <w:szCs w:val="24"/>
          <w:lang w:val="ru-RU"/>
        </w:rPr>
        <w:t xml:space="preserve"> 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орг</w:t>
      </w:r>
      <w:r w:rsidRPr="00822B78">
        <w:rPr>
          <w:rFonts w:eastAsia="TKERA+RobotoCondensedLight"/>
          <w:b/>
          <w:iCs/>
          <w:w w:val="99"/>
          <w:sz w:val="24"/>
          <w:szCs w:val="24"/>
          <w:lang w:val="ru-RU"/>
        </w:rPr>
        <w:t>ани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з</w:t>
      </w:r>
      <w:r w:rsidRPr="00822B78">
        <w:rPr>
          <w:rFonts w:eastAsia="TKERA+RobotoCondensedLight"/>
          <w:b/>
          <w:iCs/>
          <w:w w:val="99"/>
          <w:sz w:val="24"/>
          <w:szCs w:val="24"/>
          <w:lang w:val="ru-RU"/>
        </w:rPr>
        <w:t>ации</w:t>
      </w:r>
      <w:r w:rsidRPr="00822B78">
        <w:rPr>
          <w:rFonts w:eastAsia="TKERA+RobotoCondensedLight"/>
          <w:b/>
          <w:iCs/>
          <w:spacing w:val="53"/>
          <w:sz w:val="24"/>
          <w:szCs w:val="24"/>
          <w:lang w:val="ru-RU"/>
        </w:rPr>
        <w:t xml:space="preserve"> 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обр</w:t>
      </w:r>
      <w:r w:rsidRPr="00822B78">
        <w:rPr>
          <w:rFonts w:eastAsia="TKERA+RobotoCondensedLight"/>
          <w:b/>
          <w:iCs/>
          <w:w w:val="99"/>
          <w:sz w:val="24"/>
          <w:szCs w:val="24"/>
          <w:lang w:val="ru-RU"/>
        </w:rPr>
        <w:t>а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зов</w:t>
      </w:r>
      <w:r w:rsidRPr="00822B78">
        <w:rPr>
          <w:rFonts w:eastAsia="TKERA+RobotoCondensedLight"/>
          <w:b/>
          <w:iCs/>
          <w:spacing w:val="-1"/>
          <w:w w:val="99"/>
          <w:sz w:val="24"/>
          <w:szCs w:val="24"/>
          <w:lang w:val="ru-RU"/>
        </w:rPr>
        <w:t>а</w:t>
      </w:r>
      <w:r w:rsidRPr="00822B78">
        <w:rPr>
          <w:rFonts w:eastAsia="TKERA+RobotoCondensedLight"/>
          <w:b/>
          <w:iCs/>
          <w:spacing w:val="-9"/>
          <w:sz w:val="24"/>
          <w:szCs w:val="24"/>
          <w:lang w:val="ru-RU"/>
        </w:rPr>
        <w:t>т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ельно</w:t>
      </w:r>
      <w:r w:rsidRPr="00822B78">
        <w:rPr>
          <w:rFonts w:eastAsia="TKERA+RobotoCondensedLight"/>
          <w:b/>
          <w:iCs/>
          <w:spacing w:val="-1"/>
          <w:sz w:val="24"/>
          <w:szCs w:val="24"/>
          <w:lang w:val="ru-RU"/>
        </w:rPr>
        <w:t>г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о</w:t>
      </w:r>
      <w:r w:rsidRPr="00822B78">
        <w:rPr>
          <w:rFonts w:eastAsia="TKERA+RobotoCondensedLight"/>
          <w:b/>
          <w:iCs/>
          <w:spacing w:val="52"/>
          <w:sz w:val="24"/>
          <w:szCs w:val="24"/>
          <w:lang w:val="ru-RU"/>
        </w:rPr>
        <w:t xml:space="preserve"> 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про</w:t>
      </w:r>
      <w:r w:rsidRPr="00822B78">
        <w:rPr>
          <w:rFonts w:eastAsia="TKERA+RobotoCondensedLight"/>
          <w:b/>
          <w:iCs/>
          <w:w w:val="99"/>
          <w:sz w:val="24"/>
          <w:szCs w:val="24"/>
          <w:lang w:val="ru-RU"/>
        </w:rPr>
        <w:t>ц</w:t>
      </w:r>
      <w:r w:rsidRPr="00822B78">
        <w:rPr>
          <w:rFonts w:eastAsia="TKERA+RobotoCondensedLight"/>
          <w:b/>
          <w:iCs/>
          <w:sz w:val="24"/>
          <w:szCs w:val="24"/>
          <w:lang w:val="ru-RU"/>
        </w:rPr>
        <w:t>есса</w:t>
      </w:r>
      <w:r w:rsidRPr="00822B78">
        <w:rPr>
          <w:rFonts w:eastAsia="TKERA+RobotoCondensedLight"/>
          <w:b/>
          <w:iCs/>
          <w:w w:val="99"/>
          <w:sz w:val="24"/>
          <w:szCs w:val="24"/>
          <w:lang w:val="ru-RU"/>
        </w:rPr>
        <w:t>:</w:t>
      </w:r>
      <w:r w:rsidRPr="00822B78">
        <w:rPr>
          <w:rFonts w:eastAsia="TKERA+RobotoCondensedLight"/>
          <w:b/>
          <w:iCs/>
          <w:spacing w:val="54"/>
          <w:sz w:val="24"/>
          <w:szCs w:val="24"/>
          <w:lang w:val="ru-RU"/>
        </w:rPr>
        <w:t xml:space="preserve"> </w:t>
      </w:r>
      <w:r w:rsidRPr="00822B78">
        <w:rPr>
          <w:rFonts w:eastAsia="NOJDT+RobotoCondensedLight"/>
          <w:sz w:val="24"/>
          <w:szCs w:val="24"/>
          <w:lang w:val="ru-RU"/>
        </w:rPr>
        <w:t>о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ч</w:t>
      </w:r>
      <w:r w:rsidRPr="00822B78">
        <w:rPr>
          <w:rFonts w:eastAsia="NOJDT+RobotoCondensedLight"/>
          <w:sz w:val="24"/>
          <w:szCs w:val="24"/>
          <w:lang w:val="ru-RU"/>
        </w:rPr>
        <w:t>ная</w:t>
      </w:r>
      <w:r w:rsidRPr="00822B78">
        <w:rPr>
          <w:rFonts w:eastAsia="NOJDT+RobotoCondensedLight"/>
          <w:spacing w:val="54"/>
          <w:sz w:val="24"/>
          <w:szCs w:val="24"/>
          <w:lang w:val="ru-RU"/>
        </w:rPr>
        <w:t xml:space="preserve"> </w:t>
      </w:r>
      <w:r w:rsidRPr="00822B78">
        <w:rPr>
          <w:rFonts w:eastAsia="NOJDT+RobotoCondensedLight"/>
          <w:sz w:val="24"/>
          <w:szCs w:val="24"/>
          <w:lang w:val="ru-RU"/>
        </w:rPr>
        <w:t>с</w:t>
      </w:r>
      <w:r w:rsidRPr="00822B78">
        <w:rPr>
          <w:rFonts w:eastAsia="NOJDT+RobotoCondensedLight"/>
          <w:spacing w:val="53"/>
          <w:sz w:val="24"/>
          <w:szCs w:val="24"/>
          <w:lang w:val="ru-RU"/>
        </w:rPr>
        <w:t xml:space="preserve"> </w:t>
      </w:r>
      <w:r w:rsidRPr="00822B78">
        <w:rPr>
          <w:rFonts w:eastAsia="NOJDT+RobotoCondensedLight"/>
          <w:sz w:val="24"/>
          <w:szCs w:val="24"/>
          <w:lang w:val="ru-RU"/>
        </w:rPr>
        <w:t>при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м</w:t>
      </w:r>
      <w:r w:rsidRPr="00822B78">
        <w:rPr>
          <w:rFonts w:eastAsia="NOJDT+RobotoCondensedLight"/>
          <w:sz w:val="24"/>
          <w:szCs w:val="24"/>
          <w:lang w:val="ru-RU"/>
        </w:rPr>
        <w:t>енение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м</w:t>
      </w:r>
      <w:r w:rsidRPr="00822B78">
        <w:rPr>
          <w:rFonts w:eastAsia="NOJDT+RobotoCondensedLight"/>
          <w:spacing w:val="53"/>
          <w:sz w:val="24"/>
          <w:szCs w:val="24"/>
          <w:lang w:val="ru-RU"/>
        </w:rPr>
        <w:t xml:space="preserve"> </w:t>
      </w:r>
      <w:r w:rsidRPr="00822B78">
        <w:rPr>
          <w:rFonts w:eastAsia="NOJDT+RobotoCondensedLight"/>
          <w:sz w:val="24"/>
          <w:szCs w:val="24"/>
          <w:lang w:val="ru-RU"/>
        </w:rPr>
        <w:t>дис</w:t>
      </w:r>
      <w:r w:rsidRPr="00822B78">
        <w:rPr>
          <w:rFonts w:eastAsia="NOJDT+RobotoCondensedLight"/>
          <w:spacing w:val="-1"/>
          <w:w w:val="99"/>
          <w:sz w:val="24"/>
          <w:szCs w:val="24"/>
          <w:lang w:val="ru-RU"/>
        </w:rPr>
        <w:t>т</w:t>
      </w:r>
      <w:r w:rsidRPr="00822B78">
        <w:rPr>
          <w:rFonts w:eastAsia="NOJDT+RobotoCondensedLight"/>
          <w:sz w:val="24"/>
          <w:szCs w:val="24"/>
          <w:lang w:val="ru-RU"/>
        </w:rPr>
        <w:t>ан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ц</w:t>
      </w:r>
      <w:r w:rsidRPr="00822B78">
        <w:rPr>
          <w:rFonts w:eastAsia="NOJDT+RobotoCondensedLight"/>
          <w:sz w:val="24"/>
          <w:szCs w:val="24"/>
          <w:lang w:val="ru-RU"/>
        </w:rPr>
        <w:t>ио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нн</w:t>
      </w:r>
      <w:r w:rsidRPr="00822B78">
        <w:rPr>
          <w:rFonts w:eastAsia="NOJDT+RobotoCondensedLight"/>
          <w:sz w:val="24"/>
          <w:szCs w:val="24"/>
          <w:lang w:val="ru-RU"/>
        </w:rPr>
        <w:t>ых о</w:t>
      </w:r>
      <w:r w:rsidRPr="00822B78">
        <w:rPr>
          <w:rFonts w:eastAsia="NOJDT+RobotoCondensedLight"/>
          <w:spacing w:val="-1"/>
          <w:sz w:val="24"/>
          <w:szCs w:val="24"/>
          <w:lang w:val="ru-RU"/>
        </w:rPr>
        <w:t>б</w:t>
      </w:r>
      <w:r w:rsidRPr="00822B78">
        <w:rPr>
          <w:rFonts w:eastAsia="NOJDT+RobotoCondensedLight"/>
          <w:sz w:val="24"/>
          <w:szCs w:val="24"/>
          <w:lang w:val="ru-RU"/>
        </w:rPr>
        <w:t>разо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в</w:t>
      </w:r>
      <w:r w:rsidRPr="00822B78">
        <w:rPr>
          <w:rFonts w:eastAsia="NOJDT+RobotoCondensedLight"/>
          <w:spacing w:val="-1"/>
          <w:sz w:val="24"/>
          <w:szCs w:val="24"/>
          <w:lang w:val="ru-RU"/>
        </w:rPr>
        <w:t>а</w:t>
      </w:r>
      <w:r w:rsidRPr="00822B78">
        <w:rPr>
          <w:rFonts w:eastAsia="NOJDT+RobotoCondensedLight"/>
          <w:spacing w:val="-9"/>
          <w:w w:val="99"/>
          <w:sz w:val="24"/>
          <w:szCs w:val="24"/>
          <w:lang w:val="ru-RU"/>
        </w:rPr>
        <w:t>т</w:t>
      </w:r>
      <w:r w:rsidRPr="00822B78">
        <w:rPr>
          <w:rFonts w:eastAsia="NOJDT+RobotoCondensedLight"/>
          <w:sz w:val="24"/>
          <w:szCs w:val="24"/>
          <w:lang w:val="ru-RU"/>
        </w:rPr>
        <w:t>ел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ьны</w:t>
      </w:r>
      <w:r w:rsidRPr="00822B78">
        <w:rPr>
          <w:rFonts w:eastAsia="NOJDT+RobotoCondensedLight"/>
          <w:sz w:val="24"/>
          <w:szCs w:val="24"/>
          <w:lang w:val="ru-RU"/>
        </w:rPr>
        <w:t xml:space="preserve">х </w:t>
      </w:r>
      <w:r w:rsidRPr="00822B78">
        <w:rPr>
          <w:rFonts w:eastAsia="NOJDT+RobotoCondensedLight"/>
          <w:spacing w:val="-7"/>
          <w:w w:val="99"/>
          <w:sz w:val="24"/>
          <w:szCs w:val="24"/>
          <w:lang w:val="ru-RU"/>
        </w:rPr>
        <w:t>т</w:t>
      </w:r>
      <w:r w:rsidRPr="00822B78">
        <w:rPr>
          <w:rFonts w:eastAsia="NOJDT+RobotoCondensedLight"/>
          <w:sz w:val="24"/>
          <w:szCs w:val="24"/>
          <w:lang w:val="ru-RU"/>
        </w:rPr>
        <w:t>ех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н</w:t>
      </w:r>
      <w:r w:rsidRPr="00822B78">
        <w:rPr>
          <w:rFonts w:eastAsia="NOJDT+RobotoCondensedLight"/>
          <w:spacing w:val="-2"/>
          <w:sz w:val="24"/>
          <w:szCs w:val="24"/>
          <w:lang w:val="ru-RU"/>
        </w:rPr>
        <w:t>о</w:t>
      </w:r>
      <w:r w:rsidRPr="00822B78">
        <w:rPr>
          <w:rFonts w:eastAsia="NOJDT+RobotoCondensedLight"/>
          <w:sz w:val="24"/>
          <w:szCs w:val="24"/>
          <w:lang w:val="ru-RU"/>
        </w:rPr>
        <w:t>ло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гий</w:t>
      </w:r>
      <w:r w:rsidRPr="00822B78">
        <w:rPr>
          <w:rFonts w:eastAsia="NOJDT+RobotoCondensedLight"/>
          <w:sz w:val="24"/>
          <w:szCs w:val="24"/>
          <w:lang w:val="ru-RU"/>
        </w:rPr>
        <w:t>.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822B78">
        <w:rPr>
          <w:b/>
          <w:color w:val="auto"/>
          <w:sz w:val="24"/>
          <w:szCs w:val="24"/>
          <w:lang w:val="ru-RU"/>
        </w:rPr>
        <w:t xml:space="preserve">Объем и срок реализации программы: </w:t>
      </w:r>
      <w:r w:rsidRPr="00822B78">
        <w:rPr>
          <w:color w:val="auto"/>
          <w:sz w:val="24"/>
          <w:szCs w:val="24"/>
          <w:lang w:val="ru-RU"/>
        </w:rPr>
        <w:t>204 часа (3 года).</w:t>
      </w:r>
      <w:r w:rsidRPr="00822B78">
        <w:rPr>
          <w:sz w:val="24"/>
          <w:szCs w:val="24"/>
          <w:lang w:val="ru-RU" w:eastAsia="ru-RU"/>
        </w:rPr>
        <w:t xml:space="preserve"> 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822B78">
        <w:rPr>
          <w:sz w:val="24"/>
          <w:szCs w:val="24"/>
          <w:lang w:val="ru-RU" w:eastAsia="ru-RU"/>
        </w:rPr>
        <w:t>1 года обучения: 68</w:t>
      </w:r>
      <w:r w:rsidRPr="00822B78">
        <w:rPr>
          <w:color w:val="auto"/>
          <w:sz w:val="24"/>
          <w:szCs w:val="24"/>
          <w:lang w:val="ru-RU"/>
        </w:rPr>
        <w:t xml:space="preserve"> </w:t>
      </w:r>
      <w:r w:rsidRPr="00822B78">
        <w:rPr>
          <w:sz w:val="24"/>
          <w:szCs w:val="24"/>
          <w:lang w:val="ru-RU" w:eastAsia="ru-RU"/>
        </w:rPr>
        <w:t>учебных часов в год.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822B78">
        <w:rPr>
          <w:sz w:val="24"/>
          <w:szCs w:val="24"/>
          <w:lang w:val="ru-RU" w:eastAsia="ru-RU"/>
        </w:rPr>
        <w:t>2 года обучения: 68</w:t>
      </w:r>
      <w:r w:rsidRPr="00822B78">
        <w:rPr>
          <w:color w:val="auto"/>
          <w:sz w:val="24"/>
          <w:szCs w:val="24"/>
          <w:lang w:val="ru-RU"/>
        </w:rPr>
        <w:t xml:space="preserve"> </w:t>
      </w:r>
      <w:r w:rsidRPr="00822B78">
        <w:rPr>
          <w:sz w:val="24"/>
          <w:szCs w:val="24"/>
          <w:lang w:val="ru-RU" w:eastAsia="ru-RU"/>
        </w:rPr>
        <w:t xml:space="preserve">учебных часов в год. 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822B78">
        <w:rPr>
          <w:sz w:val="24"/>
          <w:szCs w:val="24"/>
          <w:lang w:val="ru-RU" w:eastAsia="ru-RU"/>
        </w:rPr>
        <w:t>3 года обучения: 68</w:t>
      </w:r>
      <w:r w:rsidRPr="00822B78">
        <w:rPr>
          <w:color w:val="auto"/>
          <w:sz w:val="24"/>
          <w:szCs w:val="24"/>
          <w:lang w:val="ru-RU"/>
        </w:rPr>
        <w:t xml:space="preserve"> </w:t>
      </w:r>
      <w:r w:rsidRPr="00822B78">
        <w:rPr>
          <w:sz w:val="24"/>
          <w:szCs w:val="24"/>
          <w:lang w:val="ru-RU" w:eastAsia="ru-RU"/>
        </w:rPr>
        <w:t xml:space="preserve">учебных часов в год. </w:t>
      </w:r>
    </w:p>
    <w:p w:rsidR="00EF72E3" w:rsidRPr="00822B78" w:rsidRDefault="00EF72E3" w:rsidP="00A43A74">
      <w:pPr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 xml:space="preserve">Режим </w:t>
      </w:r>
      <w:r w:rsidR="00C03B4B" w:rsidRPr="00822B78">
        <w:rPr>
          <w:b/>
          <w:color w:val="auto"/>
          <w:sz w:val="24"/>
          <w:szCs w:val="24"/>
          <w:lang w:val="ru-RU"/>
        </w:rPr>
        <w:t>занятий:</w:t>
      </w:r>
      <w:r w:rsidR="00C03B4B" w:rsidRPr="00822B78">
        <w:rPr>
          <w:color w:val="auto"/>
          <w:sz w:val="24"/>
          <w:szCs w:val="24"/>
          <w:lang w:val="ru-RU"/>
        </w:rPr>
        <w:t xml:space="preserve"> 1</w:t>
      </w:r>
      <w:r w:rsidR="00451FA8" w:rsidRPr="00822B78">
        <w:rPr>
          <w:color w:val="auto"/>
          <w:sz w:val="24"/>
          <w:szCs w:val="24"/>
          <w:lang w:val="ru-RU"/>
        </w:rPr>
        <w:t>раз в неделю по 2 академических часа</w:t>
      </w:r>
      <w:r w:rsidRPr="00822B78">
        <w:rPr>
          <w:color w:val="auto"/>
          <w:sz w:val="24"/>
          <w:szCs w:val="24"/>
          <w:lang w:val="ru-RU"/>
        </w:rPr>
        <w:t>.</w:t>
      </w:r>
    </w:p>
    <w:p w:rsidR="00DF59C3" w:rsidRPr="00822B78" w:rsidRDefault="00DF59C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 xml:space="preserve">Виды и периодичность контроля: </w:t>
      </w:r>
      <w:r w:rsidR="00C26E6E" w:rsidRPr="00822B78">
        <w:rPr>
          <w:sz w:val="24"/>
          <w:szCs w:val="24"/>
          <w:lang w:val="ru-RU"/>
        </w:rPr>
        <w:t>промежуточный (тесты, соревнования</w:t>
      </w:r>
      <w:r w:rsidRPr="00822B78">
        <w:rPr>
          <w:sz w:val="24"/>
          <w:szCs w:val="24"/>
          <w:lang w:val="ru-RU"/>
        </w:rPr>
        <w:t>).</w:t>
      </w:r>
    </w:p>
    <w:p w:rsidR="00DF59C3" w:rsidRPr="00822B78" w:rsidRDefault="00DF59C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Сведения о проведении и результатах промежуточной аттестации фиксируются в протоколах (</w:t>
      </w:r>
      <w:r w:rsidRPr="00822B78">
        <w:rPr>
          <w:b/>
          <w:sz w:val="24"/>
          <w:szCs w:val="24"/>
          <w:lang w:val="ru-RU"/>
        </w:rPr>
        <w:t>Приложение 1</w:t>
      </w:r>
      <w:r w:rsidRPr="00822B78">
        <w:rPr>
          <w:sz w:val="24"/>
          <w:szCs w:val="24"/>
          <w:lang w:val="ru-RU"/>
        </w:rPr>
        <w:t>).</w:t>
      </w:r>
    </w:p>
    <w:p w:rsidR="00A43A74" w:rsidRDefault="00A43A74" w:rsidP="00A43A74">
      <w:pPr>
        <w:spacing w:after="0" w:line="240" w:lineRule="auto"/>
        <w:ind w:left="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EF72E3" w:rsidRPr="00822B78" w:rsidRDefault="00EF72E3" w:rsidP="00A43A74">
      <w:pPr>
        <w:spacing w:after="0" w:line="240" w:lineRule="auto"/>
        <w:ind w:left="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>2.Цель и задачи программы</w:t>
      </w:r>
    </w:p>
    <w:p w:rsidR="00EF72E3" w:rsidRPr="00822B78" w:rsidRDefault="00EF72E3" w:rsidP="007C6110">
      <w:pPr>
        <w:spacing w:after="0" w:line="240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EF72E3" w:rsidRPr="00822B78" w:rsidRDefault="00EF72E3" w:rsidP="00A43A7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822B78">
        <w:rPr>
          <w:b/>
          <w:color w:val="auto"/>
          <w:sz w:val="24"/>
          <w:szCs w:val="24"/>
          <w:lang w:val="ru-RU"/>
        </w:rPr>
        <w:t>Цель</w:t>
      </w:r>
      <w:r w:rsidR="008006BC" w:rsidRPr="00822B78">
        <w:rPr>
          <w:b/>
          <w:color w:val="auto"/>
          <w:sz w:val="24"/>
          <w:szCs w:val="24"/>
          <w:lang w:val="ru-RU"/>
        </w:rPr>
        <w:t xml:space="preserve"> программы</w:t>
      </w:r>
      <w:r w:rsidRPr="00822B78">
        <w:rPr>
          <w:b/>
          <w:color w:val="auto"/>
          <w:sz w:val="24"/>
          <w:szCs w:val="24"/>
          <w:lang w:val="ru-RU"/>
        </w:rPr>
        <w:t xml:space="preserve">: </w:t>
      </w:r>
      <w:r w:rsidR="00F91F02" w:rsidRPr="00822B78">
        <w:rPr>
          <w:sz w:val="24"/>
          <w:szCs w:val="24"/>
          <w:lang w:val="ru-RU" w:eastAsia="ru-RU"/>
        </w:rPr>
        <w:t>развитие логического и аналитического мышления обучающихся посредством обучения шахматной игре</w:t>
      </w:r>
      <w:r w:rsidR="00C63E51" w:rsidRPr="00822B78">
        <w:rPr>
          <w:sz w:val="24"/>
          <w:szCs w:val="24"/>
          <w:lang w:val="ru-RU" w:eastAsia="ru-RU"/>
        </w:rPr>
        <w:t>.</w:t>
      </w:r>
    </w:p>
    <w:p w:rsidR="00EF72E3" w:rsidRPr="00822B78" w:rsidRDefault="008006BC" w:rsidP="00A43A74">
      <w:pPr>
        <w:spacing w:after="0" w:line="240" w:lineRule="auto"/>
        <w:ind w:left="0" w:firstLine="709"/>
        <w:rPr>
          <w:b/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>Задачи программы</w:t>
      </w:r>
    </w:p>
    <w:p w:rsidR="002F7677" w:rsidRPr="00822B78" w:rsidRDefault="002F7677" w:rsidP="00A43A74">
      <w:pPr>
        <w:spacing w:after="0" w:line="240" w:lineRule="auto"/>
        <w:ind w:left="0" w:firstLine="709"/>
        <w:rPr>
          <w:b/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>Обучающие:</w:t>
      </w:r>
    </w:p>
    <w:p w:rsidR="00EF72E3" w:rsidRPr="00B264DE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B264DE">
        <w:rPr>
          <w:sz w:val="24"/>
          <w:szCs w:val="24"/>
          <w:lang w:val="ru-RU"/>
        </w:rPr>
        <w:t>познакомить с историей шахмат;</w:t>
      </w:r>
    </w:p>
    <w:p w:rsidR="00EF72E3" w:rsidRPr="00B264DE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B264DE">
        <w:rPr>
          <w:sz w:val="24"/>
          <w:szCs w:val="24"/>
          <w:lang w:val="ru-RU"/>
        </w:rPr>
        <w:t>обучить правилам игры;</w:t>
      </w:r>
    </w:p>
    <w:p w:rsidR="00EF72E3" w:rsidRPr="00B264DE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B264DE">
        <w:rPr>
          <w:sz w:val="24"/>
          <w:szCs w:val="24"/>
          <w:lang w:val="ru-RU"/>
        </w:rPr>
        <w:t>формировать познавательную самостоятельность;</w:t>
      </w:r>
    </w:p>
    <w:p w:rsidR="00EF72E3" w:rsidRPr="00822B78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научить серьезно готовится к соревнованиям</w:t>
      </w:r>
      <w:r w:rsidR="002F7677" w:rsidRPr="00822B78">
        <w:rPr>
          <w:sz w:val="24"/>
          <w:szCs w:val="24"/>
          <w:lang w:val="ru-RU"/>
        </w:rPr>
        <w:t>.</w:t>
      </w:r>
    </w:p>
    <w:p w:rsidR="002F7677" w:rsidRPr="00822B78" w:rsidRDefault="002F7677" w:rsidP="00A43A74">
      <w:pPr>
        <w:spacing w:after="0" w:line="240" w:lineRule="auto"/>
        <w:ind w:left="0" w:firstLine="709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Развивающие:</w:t>
      </w:r>
    </w:p>
    <w:p w:rsidR="00EF72E3" w:rsidRPr="00822B78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развить желание познавать новое и закреплять полученные знания; </w:t>
      </w:r>
    </w:p>
    <w:p w:rsidR="00EF72E3" w:rsidRPr="00822B78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сохранять выдержку, критическое отношение к себе и к сопернику;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формировать навыки запоминания; развить умение работать над шахматной литературой;</w:t>
      </w:r>
    </w:p>
    <w:p w:rsidR="00EF72E3" w:rsidRPr="00822B78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водить в мир логической красоты и образного мышления;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развить умение получать эстетическое наслажден</w:t>
      </w:r>
      <w:r w:rsidR="002F7677" w:rsidRPr="00822B78">
        <w:rPr>
          <w:sz w:val="24"/>
          <w:szCs w:val="24"/>
          <w:lang w:val="ru-RU"/>
        </w:rPr>
        <w:t>ие, восхищаться игрой в шахматы.</w:t>
      </w:r>
    </w:p>
    <w:p w:rsidR="002F7677" w:rsidRPr="00822B78" w:rsidRDefault="002F7677" w:rsidP="00A43A74">
      <w:pPr>
        <w:spacing w:after="0" w:line="240" w:lineRule="auto"/>
        <w:ind w:left="0" w:firstLine="709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Воспитательные</w:t>
      </w:r>
    </w:p>
    <w:p w:rsidR="00EF72E3" w:rsidRPr="00822B78" w:rsidRDefault="00EF72E3" w:rsidP="00A43A74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45CCF547" wp14:editId="62EA6F0C">
            <wp:extent cx="7620" cy="304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способствовать воспитанию волевых качеств, самосовершенствования и самооценки.</w:t>
      </w:r>
    </w:p>
    <w:p w:rsidR="00EF72E3" w:rsidRPr="00822B78" w:rsidRDefault="00EF72E3" w:rsidP="00B264DE">
      <w:pPr>
        <w:spacing w:after="0" w:line="240" w:lineRule="auto"/>
        <w:ind w:left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формировать организованность и дисциплину, чувство ответственности, товарищества и коллективизма.</w:t>
      </w:r>
    </w:p>
    <w:p w:rsidR="00A43A74" w:rsidRDefault="00A43A74" w:rsidP="007C6110">
      <w:pPr>
        <w:spacing w:after="260" w:line="240" w:lineRule="auto"/>
        <w:ind w:left="2655" w:hanging="10"/>
        <w:jc w:val="left"/>
        <w:rPr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260" w:line="240" w:lineRule="auto"/>
        <w:ind w:left="2655" w:hanging="10"/>
        <w:jc w:val="left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 xml:space="preserve">3. </w:t>
      </w:r>
      <w:r w:rsidR="009867A4" w:rsidRPr="00822B78">
        <w:rPr>
          <w:b/>
          <w:sz w:val="24"/>
          <w:szCs w:val="24"/>
          <w:lang w:val="ru-RU"/>
        </w:rPr>
        <w:t>Содержание программы</w:t>
      </w:r>
    </w:p>
    <w:p w:rsidR="00EF72E3" w:rsidRPr="00822B78" w:rsidRDefault="00EF72E3" w:rsidP="007C6110">
      <w:pPr>
        <w:spacing w:after="3" w:line="240" w:lineRule="auto"/>
        <w:ind w:left="2304" w:hanging="10"/>
        <w:jc w:val="left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Учебный план первого года обучения</w:t>
      </w:r>
    </w:p>
    <w:tbl>
      <w:tblPr>
        <w:tblW w:w="9749" w:type="dxa"/>
        <w:tblInd w:w="-98" w:type="dxa"/>
        <w:tblCellMar>
          <w:top w:w="43" w:type="dxa"/>
          <w:left w:w="103" w:type="dxa"/>
          <w:right w:w="30" w:type="dxa"/>
        </w:tblCellMar>
        <w:tblLook w:val="04A0" w:firstRow="1" w:lastRow="0" w:firstColumn="1" w:lastColumn="0" w:noHBand="0" w:noVBand="1"/>
      </w:tblPr>
      <w:tblGrid>
        <w:gridCol w:w="677"/>
        <w:gridCol w:w="5336"/>
        <w:gridCol w:w="992"/>
        <w:gridCol w:w="450"/>
        <w:gridCol w:w="684"/>
        <w:gridCol w:w="252"/>
        <w:gridCol w:w="1358"/>
      </w:tblGrid>
      <w:tr w:rsidR="00EF72E3" w:rsidRPr="00822B78" w:rsidTr="00A43A74">
        <w:trPr>
          <w:trHeight w:val="337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A43A74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ru-RU"/>
              </w:rPr>
              <w:t>п.п</w:t>
            </w:r>
            <w:proofErr w:type="spellEnd"/>
          </w:p>
        </w:tc>
        <w:tc>
          <w:tcPr>
            <w:tcW w:w="5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826" w:right="914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Наименование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раздела</w:t>
            </w:r>
            <w:proofErr w:type="spellEnd"/>
            <w:r w:rsidRPr="00822B78">
              <w:rPr>
                <w:sz w:val="24"/>
                <w:szCs w:val="24"/>
              </w:rPr>
              <w:t xml:space="preserve">, </w:t>
            </w:r>
            <w:proofErr w:type="spellStart"/>
            <w:r w:rsidRPr="00822B78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7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Количество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EF72E3" w:rsidRPr="00822B78" w:rsidTr="00A43A74">
        <w:trPr>
          <w:trHeight w:val="1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58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88" w:hanging="302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5" w:right="21" w:hanging="5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EF72E3" w:rsidRPr="00822B78" w:rsidTr="00A43A74">
        <w:trPr>
          <w:trHeight w:val="6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A43A74" w:rsidRDefault="00EF72E3" w:rsidP="00A43A74">
            <w:pPr>
              <w:spacing w:after="0" w:line="240" w:lineRule="auto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</w:rPr>
              <w:t>1</w:t>
            </w:r>
            <w:r w:rsidR="00A43A7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A43A74" w:rsidP="00A43A74">
            <w:pPr>
              <w:spacing w:after="2" w:line="240" w:lineRule="auto"/>
              <w:ind w:left="5" w:firstLine="6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Первое знакомство</w:t>
            </w:r>
            <w:r>
              <w:rPr>
                <w:sz w:val="24"/>
                <w:szCs w:val="24"/>
                <w:lang w:val="ru-RU"/>
              </w:rPr>
              <w:tab/>
              <w:t xml:space="preserve">с </w:t>
            </w:r>
            <w:r w:rsidR="00EF72E3" w:rsidRPr="00822B78">
              <w:rPr>
                <w:sz w:val="24"/>
                <w:szCs w:val="24"/>
                <w:lang w:val="ru-RU"/>
              </w:rPr>
              <w:t>Шахматным королевством.</w:t>
            </w:r>
          </w:p>
          <w:p w:rsidR="00EF72E3" w:rsidRPr="00822B78" w:rsidRDefault="00C72B2B" w:rsidP="00A43A74">
            <w:pPr>
              <w:spacing w:after="0" w:line="240" w:lineRule="auto"/>
              <w:ind w:left="72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Краткий истор</w:t>
            </w:r>
            <w:r w:rsidR="00EF72E3" w:rsidRPr="00822B78">
              <w:rPr>
                <w:sz w:val="24"/>
                <w:szCs w:val="24"/>
                <w:lang w:val="ru-RU"/>
              </w:rPr>
              <w:t>ический обзо</w:t>
            </w:r>
            <w:r w:rsidRPr="00822B78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8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43A74" w:rsidRPr="00822B78" w:rsidTr="00A43A74">
        <w:trPr>
          <w:trHeight w:val="331"/>
        </w:trPr>
        <w:tc>
          <w:tcPr>
            <w:tcW w:w="6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ПРАВИЛА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5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18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Шахматная доска и шахматные игр</w:t>
            </w:r>
            <w:r w:rsidR="00EF72E3" w:rsidRPr="00822B78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lastRenderedPageBreak/>
              <w:t>з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Благородные пешки чёрно-белой</w:t>
            </w:r>
            <w:r w:rsidR="00EF72E3" w:rsidRPr="00822B78">
              <w:rPr>
                <w:sz w:val="24"/>
                <w:szCs w:val="24"/>
                <w:lang w:val="ru-RU"/>
              </w:rPr>
              <w:t xml:space="preserve"> доски.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Ладья — прямолинейная, бесхитр</w:t>
            </w:r>
            <w:r w:rsidR="00EF72E3" w:rsidRPr="00822B78">
              <w:rPr>
                <w:sz w:val="24"/>
                <w:szCs w:val="24"/>
                <w:lang w:val="ru-RU"/>
              </w:rPr>
              <w:t>остная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Слон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Конь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7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«Могучая игра» Ферзь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72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Король — самая важная, главная игр</w:t>
            </w:r>
            <w:r w:rsidR="00EF72E3" w:rsidRPr="00822B78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65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9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Сравнительная характеристика и относительная ценность иг</w:t>
            </w:r>
            <w:r w:rsidR="00C72B2B" w:rsidRPr="00822B78">
              <w:rPr>
                <w:sz w:val="24"/>
                <w:szCs w:val="24"/>
                <w:lang w:val="ru-RU"/>
              </w:rPr>
              <w:t>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10.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Шах. Понятие о шахе. Защита от шаха.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11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</w:rPr>
              <w:t>Мат</w:t>
            </w:r>
            <w:proofErr w:type="spellEnd"/>
            <w:r w:rsidRPr="00822B78">
              <w:rPr>
                <w:sz w:val="24"/>
                <w:szCs w:val="24"/>
              </w:rPr>
              <w:t xml:space="preserve"> — </w:t>
            </w:r>
            <w:proofErr w:type="spellStart"/>
            <w:r w:rsidRPr="00822B78">
              <w:rPr>
                <w:sz w:val="24"/>
                <w:szCs w:val="24"/>
              </w:rPr>
              <w:t>цель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12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72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Ничья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13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Рокировка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14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72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Шахматная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нотация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A43A74" w:rsidRPr="00822B78" w:rsidTr="00A43A74">
        <w:trPr>
          <w:trHeight w:val="331"/>
        </w:trPr>
        <w:tc>
          <w:tcPr>
            <w:tcW w:w="6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78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ДЕБЮТ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5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15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Начало шахматной пар</w:t>
            </w:r>
            <w:r w:rsidR="00EF72E3" w:rsidRPr="00822B78">
              <w:rPr>
                <w:sz w:val="24"/>
                <w:szCs w:val="24"/>
                <w:lang w:val="ru-RU"/>
              </w:rPr>
              <w:t>тии — дебют.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16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Правила</w:t>
            </w:r>
            <w:proofErr w:type="spellEnd"/>
            <w:r w:rsidRPr="00822B78">
              <w:rPr>
                <w:sz w:val="24"/>
                <w:szCs w:val="24"/>
              </w:rPr>
              <w:t xml:space="preserve"> и </w:t>
            </w:r>
            <w:proofErr w:type="spellStart"/>
            <w:r w:rsidRPr="00822B78">
              <w:rPr>
                <w:sz w:val="24"/>
                <w:szCs w:val="24"/>
              </w:rPr>
              <w:t>законы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дебюта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A43A74">
        <w:trPr>
          <w:trHeight w:val="32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17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Ловушки</w:t>
            </w:r>
            <w:proofErr w:type="spellEnd"/>
            <w:r w:rsidRPr="00822B78">
              <w:rPr>
                <w:sz w:val="24"/>
                <w:szCs w:val="24"/>
              </w:rPr>
              <w:t xml:space="preserve"> в </w:t>
            </w:r>
            <w:proofErr w:type="spellStart"/>
            <w:r w:rsidRPr="00822B78">
              <w:rPr>
                <w:sz w:val="24"/>
                <w:szCs w:val="24"/>
              </w:rPr>
              <w:t>дебюте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З</w:t>
            </w:r>
          </w:p>
        </w:tc>
      </w:tr>
      <w:tr w:rsidR="00A43A74" w:rsidRPr="00822B78" w:rsidTr="00A43A74">
        <w:trPr>
          <w:trHeight w:val="331"/>
        </w:trPr>
        <w:tc>
          <w:tcPr>
            <w:tcW w:w="6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МИТТЕЛЬШПИЛЬ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8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4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18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Нападение и защита. Выигрыш материала.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4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19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</w:rPr>
              <w:t>Двойной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r w:rsidR="00C72B2B" w:rsidRPr="00822B78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822B78">
              <w:rPr>
                <w:sz w:val="24"/>
                <w:szCs w:val="24"/>
              </w:rPr>
              <w:t>да</w:t>
            </w:r>
            <w:proofErr w:type="spellEnd"/>
            <w:r w:rsidR="00C72B2B" w:rsidRPr="00822B78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20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Связка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21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Открытое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нападение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A43A74" w:rsidRPr="00822B78" w:rsidTr="00A43A74">
        <w:trPr>
          <w:trHeight w:val="331"/>
        </w:trPr>
        <w:tc>
          <w:tcPr>
            <w:tcW w:w="6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22B78">
              <w:rPr>
                <w:sz w:val="24"/>
                <w:szCs w:val="24"/>
              </w:rPr>
              <w:t>ндшпиль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5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7C6110">
            <w:pPr>
              <w:spacing w:after="0" w:line="240" w:lineRule="auto"/>
              <w:ind w:left="0" w:right="5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22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Мат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двумя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ладьями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23.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Мат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ладьёй</w:t>
            </w:r>
            <w:proofErr w:type="spellEnd"/>
            <w:r w:rsidRPr="00822B78">
              <w:rPr>
                <w:sz w:val="24"/>
                <w:szCs w:val="24"/>
              </w:rPr>
              <w:t xml:space="preserve"> и </w:t>
            </w:r>
            <w:proofErr w:type="spellStart"/>
            <w:r w:rsidRPr="00822B78">
              <w:rPr>
                <w:sz w:val="24"/>
                <w:szCs w:val="24"/>
              </w:rPr>
              <w:t>ферзем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24.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Мат ладьёй и королем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25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Мат </w:t>
            </w:r>
            <w:r w:rsidR="00C72B2B" w:rsidRPr="00822B78">
              <w:rPr>
                <w:sz w:val="24"/>
                <w:szCs w:val="24"/>
                <w:lang w:val="ru-RU"/>
              </w:rPr>
              <w:t>ф</w:t>
            </w:r>
            <w:r w:rsidRPr="00822B78">
              <w:rPr>
                <w:sz w:val="24"/>
                <w:szCs w:val="24"/>
                <w:lang w:val="ru-RU"/>
              </w:rPr>
              <w:t>е</w:t>
            </w:r>
            <w:r w:rsidR="00C72B2B" w:rsidRPr="00822B78">
              <w:rPr>
                <w:sz w:val="24"/>
                <w:szCs w:val="24"/>
                <w:lang w:val="ru-RU"/>
              </w:rPr>
              <w:t>рзем и кор</w:t>
            </w:r>
            <w:r w:rsidRPr="00822B78">
              <w:rPr>
                <w:sz w:val="24"/>
                <w:szCs w:val="24"/>
                <w:lang w:val="ru-RU"/>
              </w:rPr>
              <w:t>олем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26.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П</w:t>
            </w:r>
            <w:r w:rsidRPr="00822B78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822B78">
              <w:rPr>
                <w:sz w:val="24"/>
                <w:szCs w:val="24"/>
              </w:rPr>
              <w:t>авило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квад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EF72E3" w:rsidRPr="00822B78">
              <w:rPr>
                <w:sz w:val="24"/>
                <w:szCs w:val="24"/>
              </w:rPr>
              <w:t>ата</w:t>
            </w:r>
            <w:proofErr w:type="spellEnd"/>
            <w:r w:rsidR="00EF72E3" w:rsidRPr="00822B7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27.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C72B2B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Король и пешка против кор</w:t>
            </w:r>
            <w:r w:rsidR="00EF72E3" w:rsidRPr="00822B78">
              <w:rPr>
                <w:sz w:val="24"/>
                <w:szCs w:val="24"/>
                <w:lang w:val="ru-RU"/>
              </w:rPr>
              <w:t>оля.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8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28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РЕШЕНИЕ ШАХМАТНЫХ ЗАДАЧ.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</w:tr>
      <w:tr w:rsidR="00EF72E3" w:rsidRPr="00822B78" w:rsidTr="00A43A74">
        <w:trPr>
          <w:trHeight w:val="33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29.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ПРАКТИЧЕСКАЯ ИГРА.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right="7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</w:tr>
      <w:tr w:rsidR="00EF72E3" w:rsidRPr="00822B78" w:rsidTr="00A43A74">
        <w:trPr>
          <w:trHeight w:val="33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72E3" w:rsidRPr="00822B78" w:rsidTr="00A43A74">
        <w:trPr>
          <w:trHeight w:val="65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691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Спо</w:t>
            </w:r>
            <w:r w:rsidR="00C72B2B" w:rsidRPr="00822B78">
              <w:rPr>
                <w:sz w:val="24"/>
                <w:szCs w:val="24"/>
                <w:lang w:val="ru-RU"/>
              </w:rPr>
              <w:t>ртивно-массовые мероприятия, соревнования и турнир</w:t>
            </w:r>
            <w:r w:rsidRPr="00822B78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37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firstLine="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</w:rPr>
              <w:t>Согласно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календарному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план</w:t>
            </w:r>
            <w:proofErr w:type="spellEnd"/>
            <w:r w:rsidR="00C72B2B" w:rsidRPr="00822B78">
              <w:rPr>
                <w:sz w:val="24"/>
                <w:szCs w:val="24"/>
                <w:lang w:val="ru-RU"/>
              </w:rPr>
              <w:t>у</w:t>
            </w:r>
          </w:p>
        </w:tc>
      </w:tr>
      <w:tr w:rsidR="00EF72E3" w:rsidRPr="00822B78" w:rsidTr="00371E91">
        <w:trPr>
          <w:trHeight w:val="33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16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Итого</w:t>
            </w:r>
            <w:proofErr w:type="spellEnd"/>
            <w:r w:rsidRPr="00822B78">
              <w:rPr>
                <w:sz w:val="24"/>
                <w:szCs w:val="24"/>
              </w:rPr>
              <w:t>: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3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68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211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7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51</w:t>
            </w:r>
          </w:p>
        </w:tc>
      </w:tr>
    </w:tbl>
    <w:p w:rsidR="00A43A74" w:rsidRDefault="00A43A74" w:rsidP="007C6110">
      <w:pPr>
        <w:spacing w:after="3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</w:p>
    <w:p w:rsidR="00A43A74" w:rsidRDefault="00A43A74" w:rsidP="007C6110">
      <w:pPr>
        <w:spacing w:after="3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3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Содержание учебного плана первого года обучения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Первое знакомство с шахматным королевством.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 истории шахмат. Возникновение и родина шахмат.</w:t>
      </w:r>
    </w:p>
    <w:p w:rsidR="00EF72E3" w:rsidRPr="00822B78" w:rsidRDefault="00EF72E3" w:rsidP="00C72B2B">
      <w:pPr>
        <w:spacing w:line="240" w:lineRule="auto"/>
        <w:ind w:left="142" w:right="1051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Инструктаж по технике безопасности на занятиях в объединении «Шахматы — 1».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Шахматная доска и шахматная нотация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Знакомство с основными понятиями: поля, вертикали, горизонтали, диагонали. Латинские буквы. </w:t>
      </w:r>
    </w:p>
    <w:p w:rsidR="00EF72E3" w:rsidRPr="00822B78" w:rsidRDefault="00EF72E3" w:rsidP="00C72B2B">
      <w:pPr>
        <w:tabs>
          <w:tab w:val="center" w:pos="3905"/>
          <w:tab w:val="center" w:pos="8431"/>
        </w:tabs>
        <w:spacing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Дидактические игр</w:t>
      </w:r>
      <w:r w:rsidR="00A43A74">
        <w:rPr>
          <w:sz w:val="24"/>
          <w:szCs w:val="24"/>
          <w:lang w:val="ru-RU"/>
        </w:rPr>
        <w:t xml:space="preserve">ы и задания: </w:t>
      </w:r>
      <w:r w:rsidRPr="00822B78">
        <w:rPr>
          <w:sz w:val="24"/>
          <w:szCs w:val="24"/>
          <w:lang w:val="ru-RU"/>
        </w:rPr>
        <w:t>«Горизонталь»,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«Вертикаль»,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З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Шахматные фигуры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«Тронул — ходи!». Белая и черная армия. Практика. 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Благородные пешки.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«Маленькая, да удаленькая. Всю доску прошла — фигуру нашла». 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Дидактические игры и задания: </w:t>
      </w:r>
      <w:r w:rsidR="009867A4" w:rsidRPr="00822B78">
        <w:rPr>
          <w:sz w:val="24"/>
          <w:szCs w:val="24"/>
          <w:lang w:val="ru-RU"/>
        </w:rPr>
        <w:t>«В бой идут одни только пешки»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 — прямолинейная, бесхитростная.</w:t>
      </w:r>
    </w:p>
    <w:p w:rsidR="00EF72E3" w:rsidRPr="00822B78" w:rsidRDefault="00EF72E3" w:rsidP="00C72B2B">
      <w:pPr>
        <w:spacing w:line="240" w:lineRule="auto"/>
        <w:ind w:left="142" w:right="653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Ход ладьёй. Взятие ладьёй. Где сильнее: на краю, в центре, в углу?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4B7A3240" wp14:editId="29E69B65">
            <wp:extent cx="7620" cy="76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Практика. Дидактические игры и задания: «Один против пешек»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0EE42984" wp14:editId="62196CCA">
            <wp:extent cx="30480" cy="45720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A4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«Лабиринт» «Захват контрольного поля» «Защита контрольного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046F784C" wp14:editId="4366B933">
            <wp:extent cx="7620" cy="838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 xml:space="preserve">поля», 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ТЕМА 6 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Ход, Взятие. </w:t>
      </w:r>
      <w:proofErr w:type="spellStart"/>
      <w:r w:rsidRPr="00822B78">
        <w:rPr>
          <w:sz w:val="24"/>
          <w:szCs w:val="24"/>
          <w:lang w:val="ru-RU"/>
        </w:rPr>
        <w:t>Белопольные</w:t>
      </w:r>
      <w:proofErr w:type="spellEnd"/>
      <w:r w:rsidRPr="00822B78">
        <w:rPr>
          <w:sz w:val="24"/>
          <w:szCs w:val="24"/>
          <w:lang w:val="ru-RU"/>
        </w:rPr>
        <w:t xml:space="preserve"> и </w:t>
      </w:r>
      <w:proofErr w:type="spellStart"/>
      <w:r w:rsidRPr="00822B78">
        <w:rPr>
          <w:sz w:val="24"/>
          <w:szCs w:val="24"/>
          <w:lang w:val="ru-RU"/>
        </w:rPr>
        <w:t>чернопольные</w:t>
      </w:r>
      <w:proofErr w:type="spellEnd"/>
      <w:r w:rsidRPr="00822B78">
        <w:rPr>
          <w:sz w:val="24"/>
          <w:szCs w:val="24"/>
          <w:lang w:val="ru-RU"/>
        </w:rPr>
        <w:t xml:space="preserve"> слоны. Где сильнее: на краю, в центре, в углу?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Дидактические игры и задания: «Игра на уничтожение», «Один в поле воин», «Сними часовых», «Лабиринт», 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«Прыг, скок и вбок». Ход, взятие, сила. Необычный шаг.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Ходит буквой «Г» и так и сяк. Игра конем на усеченной доске. Центр, край, угол.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Дидактические игры и задания: «Игра на уничтожение»,</w:t>
      </w:r>
    </w:p>
    <w:p w:rsidR="009867A4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«Сними часовых», 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Легкие и тяжелые фигуры.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Легкие фигуры — конь и слон. Тяжелые фигуры — ладья и ферзь. Ладья против коня. Ладья против слона.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Игра «Ладья против коня». «Ладья против слона»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9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Ферзь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«Лучший нападающий». Ход, взятие. 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Дидактические игры и задания: «Игра на уничтожение»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56DBBF34" wp14:editId="47431A63">
            <wp:extent cx="30480" cy="4572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7A4" w:rsidRPr="00822B78">
        <w:rPr>
          <w:sz w:val="24"/>
          <w:szCs w:val="24"/>
          <w:lang w:val="ru-RU"/>
        </w:rPr>
        <w:t>«Сними часовых».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10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Король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Теория. Ход короля. И король в поле воин (взятие).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Дидактические игры и задания: «Игра на уничтожение»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4582267" wp14:editId="742CAC78">
            <wp:extent cx="30480" cy="4572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«Один в поле воин».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П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Сравнительная характеристика и относительная ценность фигур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Ценность фигур (в пешках). Сравнительная сила фигур (сильные и слабые стороны).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Дидактические игры и задания: «Кто сильнее», «Обе армии равны».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12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Достижение материального перевеса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Способы достижения материального перевеса.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13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Шах. Защита от шаха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Что такое шах. Понятие о шахе. Шах ферзем, ладьёй, слоном, конем, пешкой.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Дидактические игры и задания: «Шах или не шах». «Дай шах». «Пять шахов». «Защита от шаха». «Первый шах».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14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Мат — цель игры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Что такое мат. Понятие о мате. Мат ферзем, ладьёй, слоном, конем, пешкой.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Дидактические игры и задания: «Шах или мат», «Мат или пат», «Мат в один ход</w:t>
      </w:r>
      <w:r w:rsidR="009867A4" w:rsidRPr="00822B78">
        <w:rPr>
          <w:sz w:val="24"/>
          <w:szCs w:val="24"/>
          <w:lang w:val="ru-RU"/>
        </w:rPr>
        <w:t>»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15.1.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Линейный мат. Ладья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Техника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 двумя ладьями.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Упражнения на постановку мата двумя ладьями.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15.2.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Мат ферзем и ладьёй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Техника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 ладьёй и ферзем.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Упражнения на постановку мата ладьёй и ферзем.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15.3.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Мат ладьёй или королем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Техника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 ладьёй и королем.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Упражнения на постановку мата ладьёй и королем.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15.4.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Мат ферзем и королем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Техника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 ферзем и королём. Практика. Упражнения на постановку мата ферзем и К</w:t>
      </w:r>
      <w:r w:rsidR="00371E91" w:rsidRPr="00822B78">
        <w:rPr>
          <w:sz w:val="24"/>
          <w:szCs w:val="24"/>
          <w:lang w:val="ru-RU"/>
        </w:rPr>
        <w:t>оролем</w:t>
      </w:r>
      <w:r w:rsidRPr="00822B78">
        <w:rPr>
          <w:sz w:val="24"/>
          <w:szCs w:val="24"/>
          <w:lang w:val="ru-RU"/>
        </w:rPr>
        <w:t>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16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Ничья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Варианты ничьей. Пат. Отличие пата от мата. Примеры на пат. Практика. Дидактическое задание: «Пат или не пат».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17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Рокировка.</w:t>
      </w:r>
    </w:p>
    <w:p w:rsidR="00EF72E3" w:rsidRPr="00822B78" w:rsidRDefault="00EF72E3" w:rsidP="00C72B2B">
      <w:pPr>
        <w:spacing w:line="240" w:lineRule="auto"/>
        <w:ind w:left="142" w:right="384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Длинная и короткая рокировка. Правила рокировки.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0E17CE3" wp14:editId="15811611">
            <wp:extent cx="7620" cy="76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Практика. Дидактическое задание: «Рокировка».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18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Правило квадрата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Правило квадрата — проскочит пешка в ферзи или нет?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Дидактическое задание: «Правило квадрата».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19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Король и пешка против короля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Способы проведения пешки в ферзи при поддержке короля, если вам противостоит только король соперника.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Разыгрывание позиций «Король и пешка против короля». ТЕМА 20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Начало шахматной партии — дебют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Три стадии шахматной партии</w:t>
      </w:r>
      <w:r w:rsidRPr="00822B78">
        <w:rPr>
          <w:sz w:val="24"/>
          <w:szCs w:val="24"/>
          <w:lang w:val="ru-RU"/>
        </w:rPr>
        <w:tab/>
        <w:t xml:space="preserve">дебют, миттельшпиль, эндшпиль. </w:t>
      </w:r>
    </w:p>
    <w:p w:rsidR="00EF72E3" w:rsidRPr="00822B78" w:rsidRDefault="00EF72E3" w:rsidP="00C72B2B">
      <w:pPr>
        <w:spacing w:line="240" w:lineRule="auto"/>
        <w:ind w:left="142" w:right="878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Игра всеми фигурами из начального положения ТЕМА 21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Законы дебюта.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Три закона дебюта: наискорейшая мобилизация сил, борьба за центр, пешечная структура.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Разбор ошибок, сделанных в дебюте, на примере учебных партий. 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22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Ловушки в дебюте.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Знакомство с различными дебютными ловушками и способами защиты от них. 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23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Решение шахматных задач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шахматных задач на мат в 1 и 2 хода.</w:t>
      </w:r>
    </w:p>
    <w:p w:rsidR="00EF72E3" w:rsidRPr="00822B78" w:rsidRDefault="00EF72E3" w:rsidP="00C72B2B">
      <w:pPr>
        <w:spacing w:after="3" w:line="240" w:lineRule="auto"/>
        <w:ind w:left="142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24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Практическая работа. Игра в шахматы с партнером или тренером. ТЕМА 25</w:t>
      </w:r>
    </w:p>
    <w:p w:rsidR="00EF72E3" w:rsidRPr="00822B78" w:rsidRDefault="00EF72E3" w:rsidP="00C72B2B">
      <w:pPr>
        <w:spacing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СПОРТИВНО-МАССОВЫЕ УЕРОПРИЯТИЯ, СОРЕВНОВАНИЯ </w:t>
      </w:r>
      <w:r w:rsidR="00B264DE">
        <w:rPr>
          <w:noProof/>
          <w:sz w:val="24"/>
          <w:szCs w:val="24"/>
          <w:lang w:val="ru-RU" w:eastAsia="ru-RU"/>
        </w:rPr>
        <w:t xml:space="preserve"> </w:t>
      </w:r>
      <w:r w:rsidRPr="00822B78">
        <w:rPr>
          <w:sz w:val="24"/>
          <w:szCs w:val="24"/>
          <w:lang w:val="ru-RU"/>
        </w:rPr>
        <w:t>ТУРНИРЫ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33661F6E" wp14:editId="6FD09A12">
            <wp:extent cx="15240" cy="152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2B" w:rsidRPr="00822B78" w:rsidRDefault="00EF72E3" w:rsidP="004616EB">
      <w:pPr>
        <w:spacing w:after="316" w:line="240" w:lineRule="auto"/>
        <w:ind w:left="142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Практическая работа. Участие в соревнованиях и турнирах по шахматам.</w:t>
      </w:r>
    </w:p>
    <w:p w:rsidR="00EF72E3" w:rsidRPr="00822B78" w:rsidRDefault="00EF72E3" w:rsidP="007C6110">
      <w:pPr>
        <w:spacing w:after="3" w:line="240" w:lineRule="auto"/>
        <w:ind w:left="2309" w:hanging="10"/>
        <w:jc w:val="left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Учебный план второго года обучения</w:t>
      </w:r>
    </w:p>
    <w:tbl>
      <w:tblPr>
        <w:tblW w:w="9581" w:type="dxa"/>
        <w:tblInd w:w="-98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395"/>
        <w:gridCol w:w="1171"/>
        <w:gridCol w:w="1171"/>
        <w:gridCol w:w="1172"/>
      </w:tblGrid>
      <w:tr w:rsidR="00EF72E3" w:rsidRPr="00822B78" w:rsidTr="00A43A74">
        <w:trPr>
          <w:trHeight w:val="331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A43A74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ru-RU"/>
              </w:rPr>
              <w:t>п.п</w:t>
            </w:r>
            <w:proofErr w:type="spellEnd"/>
          </w:p>
        </w:tc>
        <w:tc>
          <w:tcPr>
            <w:tcW w:w="5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278" w:right="1888" w:hanging="278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Наименование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раздела</w:t>
            </w:r>
            <w:proofErr w:type="spellEnd"/>
            <w:r w:rsidRPr="00822B78">
              <w:rPr>
                <w:sz w:val="24"/>
                <w:szCs w:val="24"/>
              </w:rPr>
              <w:t xml:space="preserve">, </w:t>
            </w:r>
            <w:proofErr w:type="spellStart"/>
            <w:r w:rsidRPr="00822B78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Количество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EF72E3" w:rsidRPr="00822B78" w:rsidTr="00B264D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7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39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Введение. Чемпионы ми а по шахматам.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43A74" w:rsidRPr="00822B78" w:rsidTr="00B264DE">
        <w:trPr>
          <w:trHeight w:val="365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proofErr w:type="spellStart"/>
            <w:r w:rsidRPr="00822B78">
              <w:rPr>
                <w:sz w:val="24"/>
                <w:szCs w:val="24"/>
              </w:rPr>
              <w:t>ндшпиль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7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hanging="5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Повторение ранее изученных способов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матования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одинокого короля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Мат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двумя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слонами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Мат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слоном</w:t>
            </w:r>
            <w:proofErr w:type="spellEnd"/>
            <w:r w:rsidRPr="00822B78">
              <w:rPr>
                <w:sz w:val="24"/>
                <w:szCs w:val="24"/>
              </w:rPr>
              <w:t xml:space="preserve"> и </w:t>
            </w:r>
            <w:proofErr w:type="spellStart"/>
            <w:r w:rsidRPr="00822B78">
              <w:rPr>
                <w:sz w:val="24"/>
                <w:szCs w:val="24"/>
              </w:rPr>
              <w:t>конём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5.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Мат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двумя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конями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A43A74" w:rsidRPr="00822B78" w:rsidTr="00B264DE">
        <w:trPr>
          <w:trHeight w:val="336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A43A74">
            <w:pPr>
              <w:spacing w:after="0" w:line="240" w:lineRule="auto"/>
              <w:ind w:left="0" w:right="314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МИТТЕЛЬШПИЛЬ. Основные тактические приёмы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8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8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14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Вскрытый шах. Двойной шах.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firstLine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Завлечение</w:t>
            </w:r>
            <w:proofErr w:type="spellEnd"/>
            <w:r w:rsidRPr="00822B78">
              <w:rPr>
                <w:sz w:val="24"/>
                <w:szCs w:val="24"/>
              </w:rPr>
              <w:t xml:space="preserve">. </w:t>
            </w:r>
            <w:proofErr w:type="spellStart"/>
            <w:r w:rsidRPr="00822B78">
              <w:rPr>
                <w:sz w:val="24"/>
                <w:szCs w:val="24"/>
              </w:rPr>
              <w:t>Отвлечение</w:t>
            </w:r>
            <w:proofErr w:type="spellEnd"/>
            <w:r w:rsidRPr="00822B78">
              <w:rPr>
                <w:sz w:val="24"/>
                <w:szCs w:val="24"/>
              </w:rPr>
              <w:t xml:space="preserve">. </w:t>
            </w:r>
            <w:proofErr w:type="spellStart"/>
            <w:r w:rsidRPr="00822B78">
              <w:rPr>
                <w:sz w:val="24"/>
                <w:szCs w:val="24"/>
              </w:rPr>
              <w:t>Уничтожение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защиты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9.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 w:firstLine="10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Освобождение поля (линии). Перекрытие. Блокировка.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10.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tabs>
                <w:tab w:val="right" w:pos="5277"/>
              </w:tabs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Рентген.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Перезка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. Промежуточный ход.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Капкан ловля фигуры. Захват пункта.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12.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  <w:lang w:val="ru-RU"/>
              </w:rPr>
              <w:t>Разршение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пешечного прикрытия.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Далеко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продвинутая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пешка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A43A74" w:rsidRPr="00822B78" w:rsidTr="00B264DE">
        <w:trPr>
          <w:trHeight w:val="331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8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Шахматные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firstLine="5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Определение. Тема, средства, мотив комбинации.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hanging="5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на мат по первой (последней) горизонтали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16.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hanging="5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на мат по второй (седьмой) горизонтали.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17.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Комбинации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r w:rsidRPr="00822B78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822B78">
              <w:rPr>
                <w:sz w:val="24"/>
                <w:szCs w:val="24"/>
              </w:rPr>
              <w:t>ничтожение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защиты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18.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1485" w:hanging="5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на «завлечение» на «отвлечение».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19.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Комбинации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ничью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20.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на тему «спертого мата».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21.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hanging="5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на разрушение пешечного прикрытия короля.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22.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Комбинации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извлечение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короля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4" w:right="194" w:hanging="14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на проведение пешки в ферзи.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141" w:firstLine="67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Комбинации с использованием неудачного расположения фигур.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8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A43A74" w:rsidRPr="00822B78" w:rsidTr="00B264DE">
        <w:trPr>
          <w:trHeight w:val="333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58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Основы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ст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822B78">
              <w:rPr>
                <w:sz w:val="24"/>
                <w:szCs w:val="24"/>
              </w:rPr>
              <w:t>атегии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1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16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25.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Что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такое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стратегия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26.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firstLine="67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Борьба за центр — важнейший принцип шахматной стратегии.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27.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350" w:firstLine="67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План игры в позициях с открытым цент ом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28.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hanging="5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План игры в позициях с фиксированным цент ом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29.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Пешечные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слабости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30.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Атака по открытой линии.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48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31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Атака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полуоткрытой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линии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32.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1248" w:firstLine="5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Ограничение подвижности сил противника.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A43A74" w:rsidRPr="00822B78" w:rsidTr="00B264DE">
        <w:trPr>
          <w:trHeight w:val="331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72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Атака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короля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2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32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Как не надо и как надо атаковать короля.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1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Атака на слабый пункт Р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1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72E3" w:rsidRPr="00822B78" w:rsidTr="00B264DE">
        <w:trPr>
          <w:trHeight w:val="65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35.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39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Атака на не рокировавшего короля.</w:t>
            </w:r>
          </w:p>
          <w:p w:rsidR="00EF72E3" w:rsidRPr="00822B78" w:rsidRDefault="00EF72E3" w:rsidP="007C6110">
            <w:pPr>
              <w:spacing w:after="0" w:line="240" w:lineRule="auto"/>
              <w:ind w:left="72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Атака п и односторонних рокировках.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7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A43A74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36.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 w:right="638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Спортивно-массовые мероприятия, со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евнования,турниры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272" w:hanging="11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</w:rPr>
              <w:t>Согласно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календарному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план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у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Итого</w:t>
            </w:r>
            <w:proofErr w:type="spellEnd"/>
            <w:r w:rsidRPr="00822B78">
              <w:rPr>
                <w:sz w:val="24"/>
                <w:szCs w:val="24"/>
              </w:rPr>
              <w:t>: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51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233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3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61</w:t>
            </w:r>
          </w:p>
        </w:tc>
      </w:tr>
    </w:tbl>
    <w:p w:rsidR="00A43A74" w:rsidRDefault="00A43A74" w:rsidP="007C6110">
      <w:pPr>
        <w:spacing w:after="148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</w:p>
    <w:p w:rsidR="00A43A74" w:rsidRDefault="00A43A74" w:rsidP="007C6110">
      <w:pPr>
        <w:spacing w:after="148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148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Содержание учебного плана второго года обучения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Введение. Из истории шахмат. Этика шахматной борьбы.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Постановка целей и задач на новый учебный год.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Беседа «Первые международные шахматные турниры». Беседа «Этика шахматной борьбы». Инструктаж по технике безопасности на занятиях шахматами.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Шахматная нотация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Как записать шахматную партию на бумаге.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Тренировка в записи партий на бумаге. 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Повторение ранее изученных способов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Повторение уже изученных способов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Выполнение упражнений на закрепление этих способов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F861B89" wp14:editId="56DB644F">
            <wp:extent cx="7620" cy="838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39A4092F" wp14:editId="65012BC9">
            <wp:extent cx="7620" cy="1219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Мат двумя слонами и королём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8F9A471" wp14:editId="1C268EDF">
            <wp:extent cx="7620" cy="838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Техника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 двумя слонами и королем.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Упражнения на постановку мата двумя слонами и королем.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3.3.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Мат слоном, конем и королем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Техника </w:t>
      </w:r>
      <w:proofErr w:type="spellStart"/>
      <w:r w:rsidRPr="00822B78">
        <w:rPr>
          <w:sz w:val="24"/>
          <w:szCs w:val="24"/>
          <w:lang w:val="ru-RU"/>
        </w:rPr>
        <w:t>матования</w:t>
      </w:r>
      <w:proofErr w:type="spellEnd"/>
      <w:r w:rsidRPr="00822B78">
        <w:rPr>
          <w:sz w:val="24"/>
          <w:szCs w:val="24"/>
          <w:lang w:val="ru-RU"/>
        </w:rPr>
        <w:t xml:space="preserve"> одинокого короля слоном, конем и королем.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Упражнения на постановку мата слоном, конем и королем.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3.4.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Мат двумя конями и королем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Мат двумя конями и королем: когда это возможно, а когда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0E43B23E" wp14:editId="5619B4F6">
            <wp:extent cx="91440" cy="7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0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нет.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Упражнения на постановку мата двумя конями и королём. ТЕМА 4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Понятие о тактике и комбинации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Что такое тактика. Что такое комбинация. Разбор примеров простейших комбинаций.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Двойной удар (вилка)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тактического приема «двойной удар». Практика. Выполнение упражнений на тему «двойной удар».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Связка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тактического приема «связка». Практика. Выполнение упражнений на тему «связка».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5.3.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Вскрытое нападение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тактического приема «вскрытое нападение». Практика. Выполнение упражнений на тему «вскрытое нападение».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5.4.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Вскрытый шах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тактического приема «вскрытый шах». Практика. Выполнение упражнений на тему «вскрытый шах».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5.5.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Двойной шах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тактического приема «двойной шах». Практика. Выполнение упражнений на тему «двойной шах».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5.6.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Использование слабости последней горизонтали.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Как использовать слабость последней горизонтали.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Практика. Выполнение упражнений на тему «использование слабости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3340234D" wp14:editId="3E9703F5">
            <wp:extent cx="7620" cy="838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последней горизонтали».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5.7.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Разрушение пешечного прикрытия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Использование жертв фигур для разрушения пешечного прикрытия короля.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тему «разрушение пешечного прикрытия».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5.8.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Превращение пешки.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Использование жертв фигур с целью проведения пешки в ферзи.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тему «превращение пешки».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5.9.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Ограничение подвижности.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тактического приема «ограничение подвижности»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тему «ограничение подвижности».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5.10.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Форсирующие ходы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Что такое форсирующие ходы и как их использовать для достижения материального перевеса.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тему «форсирующие ходы».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Определение. Тема, Средства. Мотив. Комбинации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Определение комбинации. Тема, средства и мотив комбинации. Примеры.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мат по первой(последней) горизонтали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мата по первой (последней) горизонтали.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6.3.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мат по второй (седьмой) горизонтали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мата по второй (седьмой) горизонтали.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6.4.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уничтожение защиты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«уничтожение защиты»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6.5.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«завлечение»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«завлечение» 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6.6.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«отвлечение»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«отвлечение» 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6.7.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Комбинация - «мельница»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«мельница»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6.8.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ничью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«достижение ничьей»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6.9.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Комбинации с использованием вертикалей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с использованием вертикалей.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6.10.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с использованием диагоналей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с использованием горизонталей.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Комбинации на тему «спёртого» мата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«спёртого мата»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Разрушение пешечного прикрытия короля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разрушение пешечного прикрытия короля.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6.13.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Извлечение короля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«извлечение короля»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6.14.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Проведение пешки в ферзи</w:t>
      </w:r>
    </w:p>
    <w:p w:rsidR="00371E91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 на тему «проведение пешки в ферзи» Практика. Решение комбинаций на эту тему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427FB6AE" wp14:editId="38900189">
            <wp:extent cx="7620" cy="76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ТЕМА 6.15.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Использование неудачного расположения фигур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комбинаций, в которых используется неудачное расположение неприятельских фигур.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комбинаций на эту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0797B3D3" wp14:editId="61DA4AF7">
            <wp:extent cx="7620" cy="7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Что такое стратегия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0E7AD11B" wp14:editId="18B4B774">
            <wp:extent cx="7620" cy="838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Определение стратегии. Игра по плану. Примеры.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Борьба за центр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Способы борьбы за центр. Разбор примеров, в которых преобладание в центре одной из сторон приводило к победе в партии.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7.3.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Позиции с открытым центром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планов игры в позициях с открытым центром.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7.4.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Позиции с фиксированным центром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планов игры в позициях с фиксированным центром.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7.5.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Позиции с закрытым центром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планов игры в позициях с закрытым центром.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7.6.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Позиции с подвижным центром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планов игры в позициях с подвижным центром.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7.7.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Пешечные слабости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Дефекты пешечной цепи: сдвоенные, изолированные, отсталые </w:t>
      </w:r>
      <w:proofErr w:type="spellStart"/>
      <w:r w:rsidRPr="00822B78">
        <w:rPr>
          <w:sz w:val="24"/>
          <w:szCs w:val="24"/>
          <w:lang w:val="ru-RU"/>
        </w:rPr>
        <w:t>пешк</w:t>
      </w:r>
      <w:proofErr w:type="spellEnd"/>
      <w:r w:rsidRPr="00822B78">
        <w:rPr>
          <w:sz w:val="24"/>
          <w:szCs w:val="24"/>
          <w:lang w:val="ru-RU"/>
        </w:rPr>
        <w:t xml:space="preserve"> Практика. И. Как использовать пешечные слабости.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7.8.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Использование сильных и слабых полей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Определение сильных и слабых полей. Форпост. Дыры. Как использовать сильные и слабые поля.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7.9.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Атака по открытой линии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Борьба за открытую линию при помощи тяжёлых фигур.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Поля вторжения. Цели атаки по открытой линии. 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7.10.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Атака по полуоткрытой линии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Занятие полуоткрытой линии, построение тяжелых фигур, а затем подрыв пешки или фигуры противника.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7.11.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Ограничение подвижности сил противника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Изучение различных способов ограничения подвижности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67EE8AEB" wp14:editId="455458E6">
            <wp:extent cx="7620" cy="838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 xml:space="preserve">фигур противника. Понятие плохой фигуры. Выключение из игры фигур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4FE34F3D" wp14:editId="5E63AF46">
            <wp:extent cx="7620" cy="838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противника.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7.12.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Оценка позиции и составление плана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Какие позиционные факторы нужно учитывать при оценке позиции. Цифровая оценка позиции. Составление плана игры, исходя из оценки позиции.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 работа.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8.1.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Как не надо и как надо атаковать короля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Примеры неудачных атак на короля. Причины неудач. Как нужно подготавливать атаку на короля.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8.2.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Атака на слабый пункт Р (Р)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Изучение различных способов атаки на слабый пункт 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2(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7)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8.3.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Атака на не рокировавшегося короля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различных способов атаки на не рокировавшегося короля.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8.4.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Не рокируйте под атаку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Когда и в какую сторону нужно рокировать, чтобы не попасть под атаку.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8.5.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Атака при односторонних рокировках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</w:t>
      </w:r>
      <w:r w:rsidRPr="00822B78">
        <w:rPr>
          <w:sz w:val="24"/>
          <w:szCs w:val="24"/>
          <w:lang w:val="ru-RU"/>
        </w:rPr>
        <w:tab/>
        <w:t>Изучение различных способов атаки на короля при односторонних рокировках.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8.6.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Атака при разносторонних рокировках.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Изучение различных способов атаки на короля при разносторонних рокировках.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заданную тему.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ТЕМА 9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Решение шахматных задач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шахматных задач на мат в несколько ходов.</w:t>
      </w:r>
    </w:p>
    <w:p w:rsidR="00EF72E3" w:rsidRPr="00822B78" w:rsidRDefault="00EF72E3" w:rsidP="00A43A74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10</w:t>
      </w:r>
    </w:p>
    <w:p w:rsidR="00C72B2B" w:rsidRPr="00822B78" w:rsidRDefault="00EF72E3" w:rsidP="00A43A74">
      <w:pPr>
        <w:spacing w:after="0" w:line="240" w:lineRule="auto"/>
        <w:ind w:left="0"/>
        <w:rPr>
          <w:b/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Практическая игра. Игра в шахматы с партнером или тренером. </w:t>
      </w:r>
    </w:p>
    <w:p w:rsidR="00EF72E3" w:rsidRPr="00822B78" w:rsidRDefault="00EF72E3" w:rsidP="007C6110">
      <w:pPr>
        <w:spacing w:after="3" w:line="240" w:lineRule="auto"/>
        <w:ind w:left="20" w:right="312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Учебный план третьего года обучения</w:t>
      </w:r>
    </w:p>
    <w:tbl>
      <w:tblPr>
        <w:tblW w:w="9581" w:type="dxa"/>
        <w:tblInd w:w="-98" w:type="dxa"/>
        <w:tblCellMar>
          <w:top w:w="19" w:type="dxa"/>
          <w:right w:w="8" w:type="dxa"/>
        </w:tblCellMar>
        <w:tblLook w:val="04A0" w:firstRow="1" w:lastRow="0" w:firstColumn="1" w:lastColumn="0" w:noHBand="0" w:noVBand="1"/>
      </w:tblPr>
      <w:tblGrid>
        <w:gridCol w:w="672"/>
        <w:gridCol w:w="5395"/>
        <w:gridCol w:w="1171"/>
        <w:gridCol w:w="1171"/>
        <w:gridCol w:w="1172"/>
      </w:tblGrid>
      <w:tr w:rsidR="00EF72E3" w:rsidRPr="00822B78" w:rsidTr="00A43A74">
        <w:trPr>
          <w:trHeight w:val="331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A43A74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ru-RU"/>
              </w:rPr>
              <w:t>п.п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hanging="461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Наименование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раздела</w:t>
            </w:r>
            <w:proofErr w:type="spellEnd"/>
            <w:r w:rsidRPr="00822B78">
              <w:rPr>
                <w:sz w:val="24"/>
                <w:szCs w:val="24"/>
              </w:rPr>
              <w:t xml:space="preserve">, </w:t>
            </w:r>
            <w:proofErr w:type="spellStart"/>
            <w:r w:rsidRPr="00822B78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Количество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EF72E3" w:rsidRPr="00822B78" w:rsidTr="00B264D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hanging="456"/>
              <w:jc w:val="center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Введение</w:t>
            </w:r>
            <w:proofErr w:type="spellEnd"/>
            <w:r w:rsidRPr="00822B78">
              <w:rPr>
                <w:sz w:val="24"/>
                <w:szCs w:val="24"/>
              </w:rPr>
              <w:t xml:space="preserve">. </w:t>
            </w:r>
            <w:proofErr w:type="spellStart"/>
            <w:r w:rsidRPr="00822B78">
              <w:rPr>
                <w:sz w:val="24"/>
                <w:szCs w:val="24"/>
              </w:rPr>
              <w:t>Некоронованные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чемпионы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0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43A74" w:rsidRPr="00822B78" w:rsidTr="00B264DE">
        <w:trPr>
          <w:trHeight w:val="336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A43A74">
            <w:pPr>
              <w:spacing w:after="0" w:line="240" w:lineRule="auto"/>
              <w:ind w:left="0" w:right="114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Открытые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дебюты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Итальянская партия. Защита двух коней.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Шотландская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партия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Русская партия. Дебют четырех коней.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5.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Испанская партия. Королевский гамбит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A43A74" w:rsidRPr="00822B78" w:rsidTr="00B264DE">
        <w:trPr>
          <w:trHeight w:val="331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A43A74">
            <w:pPr>
              <w:spacing w:after="0" w:line="240" w:lineRule="auto"/>
              <w:ind w:left="0" w:right="10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Редкие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дебюты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з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з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  <w:lang w:val="ru-RU"/>
              </w:rPr>
              <w:t>Центарльный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дебют. Защита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Филидо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7.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Дебют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Понциани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. Венская партия.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Венгерская защита. Дебют т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ех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коней.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A43A74" w:rsidRPr="00822B78" w:rsidTr="00B264DE">
        <w:trPr>
          <w:trHeight w:val="332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A43A74">
            <w:pPr>
              <w:spacing w:after="0" w:line="240" w:lineRule="auto"/>
              <w:ind w:left="0" w:right="119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Полуоткрытые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дебюты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10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9.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Скандинавская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10.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  <w:lang w:val="ru-RU"/>
              </w:rPr>
              <w:t>Францзуская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защита. Защита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Каро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>-Канн.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Сицилианская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9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8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Алехина</w:t>
            </w:r>
            <w:proofErr w:type="spellEnd"/>
            <w:r w:rsidRPr="00822B78">
              <w:rPr>
                <w:sz w:val="24"/>
                <w:szCs w:val="24"/>
              </w:rPr>
              <w:t xml:space="preserve">. </w:t>
            </w: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ПирцаУфимцева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A43A74" w:rsidRPr="00822B78" w:rsidTr="00B264DE">
        <w:trPr>
          <w:trHeight w:val="328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A74" w:rsidRPr="00822B78" w:rsidRDefault="00A43A74" w:rsidP="00A43A74">
            <w:pPr>
              <w:spacing w:after="0" w:line="240" w:lineRule="auto"/>
              <w:ind w:left="0" w:right="109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Закрытые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дебюты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3A74" w:rsidRPr="00822B78" w:rsidRDefault="00A43A74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</w:t>
            </w:r>
          </w:p>
        </w:tc>
      </w:tr>
      <w:tr w:rsidR="00EF72E3" w:rsidRPr="00822B78" w:rsidTr="00B264DE">
        <w:trPr>
          <w:trHeight w:val="33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Дебют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ферзевых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пешек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Ферзевый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гамбит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2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15.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Голландская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16.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82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Староиндийская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17.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Английское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начало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9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18.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Защита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Нимцовича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1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16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 w:right="9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19.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sz w:val="24"/>
                <w:szCs w:val="24"/>
                <w:lang w:val="ru-RU"/>
              </w:rPr>
              <w:t>Фиар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против пешки.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20.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Ферзь против пешки.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21.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Ладья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против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пешки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Слон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против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пешки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Конь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против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пешки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Ладейные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Коневые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окончания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26.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Слоновые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окончания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Слон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против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коня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28.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Преимущество двух слонов.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29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Ферзевые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окончания</w:t>
            </w:r>
            <w:proofErr w:type="spellEnd"/>
            <w:r w:rsidRPr="00822B78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30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Борьба игр без пешек.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Ферзь против ладьи.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32.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Ладья против слона. Ладья против коня.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33.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5" w:hanging="5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Ладья и слон против ладьи. Ладья и конь п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ротив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ладьи.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65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34.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 w:right="221" w:hanging="5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 xml:space="preserve">Ладья против слона при пешках. Ладья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  <w:lang w:val="ru-RU"/>
              </w:rPr>
              <w:t>отив</w:t>
            </w:r>
            <w:proofErr w:type="spellEnd"/>
            <w:r w:rsidRPr="00822B78">
              <w:rPr>
                <w:sz w:val="24"/>
                <w:szCs w:val="24"/>
                <w:lang w:val="ru-RU"/>
              </w:rPr>
              <w:t xml:space="preserve"> коня п и пешках.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1</w:t>
            </w:r>
          </w:p>
        </w:tc>
      </w:tr>
      <w:tr w:rsidR="00EF72E3" w:rsidRPr="00822B78" w:rsidTr="00B264DE">
        <w:trPr>
          <w:trHeight w:val="33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35.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371E91" w:rsidP="007C6110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Решение шахматных задач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</w:t>
            </w:r>
          </w:p>
        </w:tc>
      </w:tr>
      <w:tr w:rsidR="00EF72E3" w:rsidRPr="00822B78" w:rsidTr="00B264DE">
        <w:trPr>
          <w:trHeight w:val="33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A43A7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Итого</w:t>
            </w:r>
            <w:proofErr w:type="spellEnd"/>
            <w:r w:rsidRPr="00822B78">
              <w:rPr>
                <w:sz w:val="24"/>
                <w:szCs w:val="24"/>
              </w:rPr>
              <w:t>: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B264DE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34</w:t>
            </w:r>
          </w:p>
        </w:tc>
      </w:tr>
    </w:tbl>
    <w:p w:rsidR="00C72B2B" w:rsidRPr="00822B78" w:rsidRDefault="00C72B2B" w:rsidP="007C6110">
      <w:pPr>
        <w:spacing w:after="142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142" w:line="240" w:lineRule="auto"/>
        <w:ind w:left="20" w:right="307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С</w:t>
      </w:r>
      <w:r w:rsidR="000E7A22" w:rsidRPr="00822B78">
        <w:rPr>
          <w:b/>
          <w:sz w:val="24"/>
          <w:szCs w:val="24"/>
          <w:lang w:val="ru-RU"/>
        </w:rPr>
        <w:t>о</w:t>
      </w:r>
      <w:r w:rsidR="00371E91" w:rsidRPr="00822B78">
        <w:rPr>
          <w:b/>
          <w:sz w:val="24"/>
          <w:szCs w:val="24"/>
          <w:lang w:val="ru-RU"/>
        </w:rPr>
        <w:t>держание учебного плана 3-го</w:t>
      </w:r>
      <w:r w:rsidRPr="00822B78">
        <w:rPr>
          <w:b/>
          <w:sz w:val="24"/>
          <w:szCs w:val="24"/>
          <w:lang w:val="ru-RU"/>
        </w:rPr>
        <w:t xml:space="preserve"> года обучения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Введение. Из истории </w:t>
      </w:r>
      <w:proofErr w:type="spellStart"/>
      <w:r w:rsidRPr="00822B78">
        <w:rPr>
          <w:sz w:val="24"/>
          <w:szCs w:val="24"/>
          <w:lang w:val="ru-RU"/>
        </w:rPr>
        <w:t>шахмат.Теория</w:t>
      </w:r>
      <w:proofErr w:type="spellEnd"/>
      <w:r w:rsidRPr="00822B78">
        <w:rPr>
          <w:sz w:val="24"/>
          <w:szCs w:val="24"/>
          <w:lang w:val="ru-RU"/>
        </w:rPr>
        <w:t>. Постановка целей и задач на новый учебный год.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Ознакомление с учебно-тематическим планом объединения «Юный шахматист» на этот год. Просмотр видеоролика «13 шахматных королей». Инструктаж по технике безопасности на занятиях шахматами.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Открытые дебюты. Итальянская партия.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е2-е4 е7-е5</w:t>
      </w:r>
    </w:p>
    <w:p w:rsidR="0035674B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КЬ8-с6 З. СП-с4 </w:t>
      </w:r>
      <w:proofErr w:type="spellStart"/>
      <w:r w:rsidRPr="00822B78">
        <w:rPr>
          <w:sz w:val="24"/>
          <w:szCs w:val="24"/>
        </w:rPr>
        <w:t>Cf</w:t>
      </w:r>
      <w:proofErr w:type="spellEnd"/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c</w:t>
      </w:r>
      <w:r w:rsidRPr="00822B78">
        <w:rPr>
          <w:sz w:val="24"/>
          <w:szCs w:val="24"/>
          <w:lang w:val="ru-RU"/>
        </w:rPr>
        <w:t>5. Изучение основных вариантов и систем данного дебюта.</w:t>
      </w:r>
    </w:p>
    <w:p w:rsidR="00EF72E3" w:rsidRPr="00822B78" w:rsidRDefault="0035674B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2.2</w:t>
      </w:r>
      <w:r w:rsidR="00EF72E3"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Защита двух коней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3 КЬ8-с6 З.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СП-с4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2.3.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Шотландская партия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е2-е4 е7-е5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</w:t>
      </w:r>
      <w:proofErr w:type="spellStart"/>
      <w:r w:rsidRPr="00822B78">
        <w:rPr>
          <w:sz w:val="24"/>
          <w:szCs w:val="24"/>
        </w:rPr>
        <w:t>kgl</w:t>
      </w:r>
      <w:proofErr w:type="spellEnd"/>
      <w:r w:rsidRPr="00822B78">
        <w:rPr>
          <w:sz w:val="24"/>
          <w:szCs w:val="24"/>
          <w:lang w:val="ru-RU"/>
        </w:rPr>
        <w:t>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КЬ8-с6 З.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4.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2.4.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Русская партия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="00443CE7" w:rsidRPr="00822B78">
        <w:rPr>
          <w:sz w:val="24"/>
          <w:szCs w:val="24"/>
        </w:rPr>
        <w:t>I</w:t>
      </w:r>
      <w:r w:rsidR="00443CE7" w:rsidRPr="00822B78">
        <w:rPr>
          <w:sz w:val="24"/>
          <w:szCs w:val="24"/>
          <w:lang w:val="ru-RU"/>
        </w:rPr>
        <w:t xml:space="preserve"> &lt;</w:t>
      </w:r>
      <w:proofErr w:type="spellStart"/>
      <w:r w:rsidRPr="00822B78">
        <w:rPr>
          <w:sz w:val="24"/>
          <w:szCs w:val="24"/>
        </w:rPr>
        <w:t>gl</w:t>
      </w:r>
      <w:proofErr w:type="spellEnd"/>
      <w:r w:rsidRPr="00822B78">
        <w:rPr>
          <w:sz w:val="24"/>
          <w:szCs w:val="24"/>
          <w:lang w:val="ru-RU"/>
        </w:rPr>
        <w:t>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6. Изучение основных вариантов и систем данного дебюта. 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2.5.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Дебют четырех коней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КЬ8-с6 З. КЬ1-сЗ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2.6.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Испанская партия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3 КЬ8-с6 3. СП</w:t>
      </w:r>
      <w:r w:rsidRPr="00822B78">
        <w:rPr>
          <w:sz w:val="24"/>
          <w:szCs w:val="24"/>
        </w:rPr>
        <w:t>b</w:t>
      </w:r>
      <w:r w:rsidRPr="00822B78">
        <w:rPr>
          <w:sz w:val="24"/>
          <w:szCs w:val="24"/>
          <w:lang w:val="ru-RU"/>
        </w:rPr>
        <w:t>5.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2.7.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Королевский гамбит.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4.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ТЕМА 2.8.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Центральный дебют.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e</w:t>
      </w:r>
      <w:r w:rsidRPr="00822B78">
        <w:rPr>
          <w:sz w:val="24"/>
          <w:szCs w:val="24"/>
          <w:lang w:val="ru-RU"/>
        </w:rPr>
        <w:t>5: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4 3.</w:t>
      </w:r>
      <w:r w:rsidRPr="00822B78">
        <w:rPr>
          <w:sz w:val="24"/>
          <w:szCs w:val="24"/>
        </w:rPr>
        <w:t>Q</w:t>
      </w:r>
      <w:r w:rsidRPr="00822B78">
        <w:rPr>
          <w:sz w:val="24"/>
          <w:szCs w:val="24"/>
          <w:lang w:val="ru-RU"/>
        </w:rPr>
        <w:t>)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1 :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4.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2.9.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ЗАЩИТА ФИЛИДОРА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Теоретические сведения. Начальные ходы дебюта: 1. е2-е4 е7-е5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6.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Практическая работа.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2.10.</w:t>
      </w:r>
    </w:p>
    <w:p w:rsidR="00EF72E3" w:rsidRPr="00822B78" w:rsidRDefault="00EF72E3" w:rsidP="000237EC">
      <w:pPr>
        <w:spacing w:after="0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Дебют </w:t>
      </w:r>
      <w:proofErr w:type="spellStart"/>
      <w:r w:rsidRPr="00822B78">
        <w:rPr>
          <w:sz w:val="24"/>
          <w:szCs w:val="24"/>
          <w:lang w:val="ru-RU"/>
        </w:rPr>
        <w:t>ПОНЦИиИ</w:t>
      </w:r>
      <w:proofErr w:type="spellEnd"/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3 КЬ8-с6 З. с2сз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2.11.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Венская партия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proofErr w:type="spellStart"/>
      <w:r w:rsidRPr="00822B78">
        <w:rPr>
          <w:sz w:val="24"/>
          <w:szCs w:val="24"/>
        </w:rPr>
        <w:t>kbl</w:t>
      </w:r>
      <w:proofErr w:type="spellEnd"/>
      <w:r w:rsidRPr="00822B78">
        <w:rPr>
          <w:sz w:val="24"/>
          <w:szCs w:val="24"/>
          <w:lang w:val="ru-RU"/>
        </w:rPr>
        <w:t>-</w:t>
      </w:r>
      <w:r w:rsidRPr="00822B78">
        <w:rPr>
          <w:sz w:val="24"/>
          <w:szCs w:val="24"/>
        </w:rPr>
        <w:t>c</w:t>
      </w:r>
      <w:r w:rsidRPr="00822B78">
        <w:rPr>
          <w:sz w:val="24"/>
          <w:szCs w:val="24"/>
          <w:lang w:val="ru-RU"/>
        </w:rPr>
        <w:t>3. Изучение основных вариантов и систем данного дебюта.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2.12.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Венгерская защита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КЬ8-с6 З. СПс4 </w:t>
      </w:r>
      <w:proofErr w:type="spellStart"/>
      <w:r w:rsidRPr="00822B78">
        <w:rPr>
          <w:sz w:val="24"/>
          <w:szCs w:val="24"/>
        </w:rPr>
        <w:t>Cf</w:t>
      </w:r>
      <w:proofErr w:type="spellEnd"/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e</w:t>
      </w:r>
      <w:r w:rsidRPr="00822B78">
        <w:rPr>
          <w:sz w:val="24"/>
          <w:szCs w:val="24"/>
          <w:lang w:val="ru-RU"/>
        </w:rPr>
        <w:t xml:space="preserve">7. 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26B2BCDD" wp14:editId="320439B6">
            <wp:extent cx="7620" cy="76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2.13.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Дебют трех коней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е2-е4 е7-е5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КЬ8-с6 З. КЬ1-сЗ. 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2.14.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Латышский гамбит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е2-е4 е7-е5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5. 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2.15.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Дебют слона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е7-е5 2. </w:t>
      </w:r>
      <w:proofErr w:type="spellStart"/>
      <w:r w:rsidRPr="00822B78">
        <w:rPr>
          <w:sz w:val="24"/>
          <w:szCs w:val="24"/>
        </w:rPr>
        <w:t>Cf</w:t>
      </w:r>
      <w:proofErr w:type="spellEnd"/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c</w:t>
      </w:r>
      <w:r w:rsidRPr="00822B78">
        <w:rPr>
          <w:sz w:val="24"/>
          <w:szCs w:val="24"/>
          <w:lang w:val="ru-RU"/>
        </w:rPr>
        <w:t xml:space="preserve">4. 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3.1.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Скандинавская защита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3.2.Французская защита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е2-е4 е7-е6 (2.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5).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ТЕМА 3.3.Защита </w:t>
      </w:r>
      <w:proofErr w:type="spellStart"/>
      <w:r w:rsidRPr="00822B78">
        <w:rPr>
          <w:sz w:val="24"/>
          <w:szCs w:val="24"/>
          <w:lang w:val="ru-RU"/>
        </w:rPr>
        <w:t>Каро-Кнн</w:t>
      </w:r>
      <w:proofErr w:type="spellEnd"/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е2-е4 с7-с6 (2.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5).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3.4.Сицилианская защита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с7-с5. 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3.5.Защита Алехина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е2-е4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ТЕМА 3.6.Защита </w:t>
      </w:r>
      <w:proofErr w:type="spellStart"/>
      <w:r w:rsidRPr="00822B78">
        <w:rPr>
          <w:sz w:val="24"/>
          <w:szCs w:val="24"/>
          <w:lang w:val="ru-RU"/>
        </w:rPr>
        <w:t>Пирца</w:t>
      </w:r>
      <w:proofErr w:type="spellEnd"/>
      <w:r w:rsidRPr="00822B78">
        <w:rPr>
          <w:sz w:val="24"/>
          <w:szCs w:val="24"/>
          <w:lang w:val="ru-RU"/>
        </w:rPr>
        <w:t xml:space="preserve"> - Уфимцева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 . е4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6 2.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4 1&lt;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6 З. </w:t>
      </w:r>
      <w:proofErr w:type="spellStart"/>
      <w:r w:rsidRPr="00822B78">
        <w:rPr>
          <w:sz w:val="24"/>
          <w:szCs w:val="24"/>
          <w:lang w:val="ru-RU"/>
        </w:rPr>
        <w:t>КсЗ</w:t>
      </w:r>
      <w:proofErr w:type="spellEnd"/>
      <w:r w:rsidRPr="00822B78">
        <w:rPr>
          <w:sz w:val="24"/>
          <w:szCs w:val="24"/>
          <w:lang w:val="ru-RU"/>
        </w:rPr>
        <w:t xml:space="preserve"> 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>6.</w:t>
      </w:r>
    </w:p>
    <w:p w:rsidR="00371E91" w:rsidRPr="00822B78" w:rsidRDefault="00EF72E3" w:rsidP="000237EC">
      <w:pPr>
        <w:spacing w:line="240" w:lineRule="auto"/>
        <w:ind w:left="0" w:right="235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line="240" w:lineRule="auto"/>
        <w:ind w:left="0" w:right="235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4.1.Дебют ферзевых пешек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5.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4.2.Ферзевый гамбит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5 2. с2-с4. 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4.3.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Голландская защита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5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B264DE">
      <w:pPr>
        <w:spacing w:after="0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4.4.Староиндийская защита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6 2. с2-с4 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>6 З.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КЬ1-сЗ (или З. 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 xml:space="preserve">3) </w:t>
      </w:r>
      <w:proofErr w:type="spellStart"/>
      <w:r w:rsidRPr="00822B78">
        <w:rPr>
          <w:sz w:val="24"/>
          <w:szCs w:val="24"/>
        </w:rPr>
        <w:t>Cf</w:t>
      </w:r>
      <w:proofErr w:type="spellEnd"/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 xml:space="preserve">7. 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B264DE">
      <w:pPr>
        <w:spacing w:after="0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ТЕМА 4.5.Защита </w:t>
      </w:r>
      <w:proofErr w:type="spellStart"/>
      <w:r w:rsidRPr="00822B78">
        <w:rPr>
          <w:sz w:val="24"/>
          <w:szCs w:val="24"/>
          <w:lang w:val="ru-RU"/>
        </w:rPr>
        <w:t>Грюнфельда</w:t>
      </w:r>
      <w:proofErr w:type="spellEnd"/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с2-с4 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 xml:space="preserve">6 З. КЬ1-сЗ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5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B264DE">
      <w:pPr>
        <w:spacing w:after="0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4.6.Новоиндийская защита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с2-с4 е7-е6 З.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</w:t>
      </w:r>
      <w:r w:rsidRPr="00822B78">
        <w:rPr>
          <w:sz w:val="24"/>
          <w:szCs w:val="24"/>
        </w:rPr>
        <w:t>b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b</w:t>
      </w:r>
      <w:r w:rsidRPr="00822B78">
        <w:rPr>
          <w:sz w:val="24"/>
          <w:szCs w:val="24"/>
          <w:lang w:val="ru-RU"/>
        </w:rPr>
        <w:t>6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ТЕМА 4.7.</w:t>
      </w:r>
      <w:r w:rsidRPr="00822B78">
        <w:rPr>
          <w:sz w:val="24"/>
          <w:szCs w:val="24"/>
          <w:lang w:val="ru-RU"/>
        </w:rPr>
        <w:t xml:space="preserve">Защита </w:t>
      </w:r>
      <w:proofErr w:type="spellStart"/>
      <w:r w:rsidRPr="00822B78">
        <w:rPr>
          <w:sz w:val="24"/>
          <w:szCs w:val="24"/>
          <w:lang w:val="ru-RU"/>
        </w:rPr>
        <w:t>НимцовичаТеория</w:t>
      </w:r>
      <w:proofErr w:type="spellEnd"/>
      <w:r w:rsidRPr="00822B78">
        <w:rPr>
          <w:sz w:val="24"/>
          <w:szCs w:val="24"/>
          <w:lang w:val="ru-RU"/>
        </w:rPr>
        <w:t xml:space="preserve">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4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6</w:t>
      </w:r>
    </w:p>
    <w:p w:rsidR="00EF72E3" w:rsidRPr="00822B78" w:rsidRDefault="00EF72E3" w:rsidP="00B264DE">
      <w:pPr>
        <w:spacing w:after="0" w:line="240" w:lineRule="auto"/>
        <w:ind w:left="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2. с2-с4 е7-е6 З. </w:t>
      </w:r>
      <w:proofErr w:type="spellStart"/>
      <w:r w:rsidRPr="00822B78">
        <w:rPr>
          <w:sz w:val="24"/>
          <w:szCs w:val="24"/>
        </w:rPr>
        <w:t>kbl</w:t>
      </w:r>
      <w:proofErr w:type="spellEnd"/>
      <w:r w:rsidRPr="00822B78">
        <w:rPr>
          <w:sz w:val="24"/>
          <w:szCs w:val="24"/>
          <w:lang w:val="ru-RU"/>
        </w:rPr>
        <w:t>-</w:t>
      </w:r>
      <w:r w:rsidRPr="00822B78">
        <w:rPr>
          <w:sz w:val="24"/>
          <w:szCs w:val="24"/>
        </w:rPr>
        <w:t>c</w:t>
      </w:r>
      <w:r w:rsidRPr="00822B78">
        <w:rPr>
          <w:sz w:val="24"/>
          <w:szCs w:val="24"/>
          <w:lang w:val="ru-RU"/>
        </w:rPr>
        <w:t xml:space="preserve">3 </w:t>
      </w:r>
      <w:proofErr w:type="spellStart"/>
      <w:r w:rsidRPr="00822B78">
        <w:rPr>
          <w:sz w:val="24"/>
          <w:szCs w:val="24"/>
        </w:rPr>
        <w:t>Cf</w:t>
      </w:r>
      <w:proofErr w:type="spellEnd"/>
      <w:r w:rsidRPr="00822B78">
        <w:rPr>
          <w:sz w:val="24"/>
          <w:szCs w:val="24"/>
          <w:lang w:val="ru-RU"/>
        </w:rPr>
        <w:t>8-</w:t>
      </w:r>
      <w:r w:rsidRPr="00822B78">
        <w:rPr>
          <w:sz w:val="24"/>
          <w:szCs w:val="24"/>
        </w:rPr>
        <w:t>b</w:t>
      </w:r>
      <w:r w:rsidRPr="00822B78">
        <w:rPr>
          <w:sz w:val="24"/>
          <w:szCs w:val="24"/>
          <w:lang w:val="ru-RU"/>
        </w:rPr>
        <w:t>4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4.8.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Английское начало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Начальные ходы дебюта: 1. с2-с4</w:t>
      </w:r>
    </w:p>
    <w:p w:rsidR="00EF72E3" w:rsidRPr="00822B78" w:rsidRDefault="00EF72E3" w:rsidP="000237EC">
      <w:pPr>
        <w:spacing w:line="240" w:lineRule="auto"/>
        <w:ind w:left="0" w:right="307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Default="000237EC" w:rsidP="000237EC">
      <w:pPr>
        <w:spacing w:after="3" w:line="240" w:lineRule="auto"/>
        <w:ind w:left="0" w:hanging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ТЕМА 4.9.Дебют </w:t>
      </w:r>
      <w:proofErr w:type="spellStart"/>
      <w:r>
        <w:rPr>
          <w:sz w:val="24"/>
          <w:szCs w:val="24"/>
          <w:lang w:val="ru-RU"/>
        </w:rPr>
        <w:t>Рети</w:t>
      </w:r>
      <w:proofErr w:type="spellEnd"/>
    </w:p>
    <w:p w:rsidR="00EF72E3" w:rsidRPr="00822B78" w:rsidRDefault="00EF72E3" w:rsidP="00F36512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kg</w:t>
      </w:r>
      <w:r w:rsidRPr="00822B78">
        <w:rPr>
          <w:sz w:val="24"/>
          <w:szCs w:val="24"/>
          <w:lang w:val="ru-RU"/>
        </w:rPr>
        <w:t>1-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3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7-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 xml:space="preserve">5.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4.10.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Староиндийское</w:t>
      </w:r>
      <w:proofErr w:type="spellEnd"/>
      <w:r w:rsidRPr="00822B78">
        <w:rPr>
          <w:sz w:val="24"/>
          <w:szCs w:val="24"/>
          <w:lang w:val="ru-RU"/>
        </w:rPr>
        <w:t xml:space="preserve"> начало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g</w:t>
      </w:r>
      <w:r w:rsidRPr="00822B78">
        <w:rPr>
          <w:sz w:val="24"/>
          <w:szCs w:val="24"/>
          <w:lang w:val="ru-RU"/>
        </w:rPr>
        <w:t xml:space="preserve">3, далее </w:t>
      </w:r>
      <w:r w:rsidRPr="00822B78">
        <w:rPr>
          <w:sz w:val="24"/>
          <w:szCs w:val="24"/>
        </w:rPr>
        <w:t>Cg</w:t>
      </w:r>
      <w:r w:rsidRPr="00822B78">
        <w:rPr>
          <w:sz w:val="24"/>
          <w:szCs w:val="24"/>
          <w:lang w:val="ru-RU"/>
        </w:rPr>
        <w:t xml:space="preserve">2, КВ,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3.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4.11.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Защита </w:t>
      </w:r>
      <w:proofErr w:type="spellStart"/>
      <w:r w:rsidRPr="00822B78">
        <w:rPr>
          <w:sz w:val="24"/>
          <w:szCs w:val="24"/>
          <w:lang w:val="ru-RU"/>
        </w:rPr>
        <w:t>Бецони</w:t>
      </w:r>
      <w:proofErr w:type="spellEnd"/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2-</w:t>
      </w:r>
      <w:r w:rsidRPr="00822B78">
        <w:rPr>
          <w:sz w:val="24"/>
          <w:szCs w:val="24"/>
        </w:rPr>
        <w:t>d</w:t>
      </w:r>
      <w:r w:rsidRPr="00822B78">
        <w:rPr>
          <w:sz w:val="24"/>
          <w:szCs w:val="24"/>
          <w:lang w:val="ru-RU"/>
        </w:rPr>
        <w:t>4 с7-с5.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4.12.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Дебют Берда</w:t>
      </w:r>
    </w:p>
    <w:p w:rsidR="00EF72E3" w:rsidRPr="00822B78" w:rsidRDefault="00EF72E3" w:rsidP="00F36512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Начальные ходы дебюта: 1. 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>2—</w:t>
      </w:r>
      <w:r w:rsidRPr="00822B78">
        <w:rPr>
          <w:sz w:val="24"/>
          <w:szCs w:val="24"/>
        </w:rPr>
        <w:t>f</w:t>
      </w:r>
      <w:r w:rsidRPr="00822B78">
        <w:rPr>
          <w:sz w:val="24"/>
          <w:szCs w:val="24"/>
          <w:lang w:val="ru-RU"/>
        </w:rPr>
        <w:t xml:space="preserve">4.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Розыгрыш партий данным дебютом.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ТЕМА 5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Пешечные окончания</w:t>
      </w:r>
    </w:p>
    <w:p w:rsidR="00EF72E3" w:rsidRPr="00822B78" w:rsidRDefault="00EF72E3" w:rsidP="00F36512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«Золотое» правило оппозиции. Король и две пешки против короля с пешкой.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6.1.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Ферзь против пешки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Как ферзь может остановить проходную пешку противника.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6.2.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 против пешки</w:t>
      </w:r>
    </w:p>
    <w:p w:rsidR="00EF72E3" w:rsidRPr="00822B78" w:rsidRDefault="00EF72E3" w:rsidP="00426D7F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Ладья и король против проходной пешки и короля противника.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6.3.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Слон против пешки</w:t>
      </w:r>
    </w:p>
    <w:p w:rsidR="00EF72E3" w:rsidRPr="00822B78" w:rsidRDefault="00EF72E3" w:rsidP="00F36512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Как при помощи слона можно задержать проходную пешку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4C27F41" wp14:editId="6498CB4F">
            <wp:extent cx="7620" cy="7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противника и свести партию вничью.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6.4.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Конь против пешки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54BC88B7" wp14:editId="5FD5A759">
            <wp:extent cx="7620" cy="838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E3" w:rsidRPr="00822B78" w:rsidRDefault="00EF72E3" w:rsidP="00426D7F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Конь и король против проходной пешки и короля противника.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2281FD7E" wp14:editId="6FE67D6C">
            <wp:extent cx="7620" cy="76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 xml:space="preserve">Практика. Выполнение 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7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Ладейные окончания</w:t>
      </w:r>
    </w:p>
    <w:p w:rsidR="00EF72E3" w:rsidRPr="00822B78" w:rsidRDefault="00EF72E3" w:rsidP="00F36512">
      <w:pPr>
        <w:spacing w:line="240" w:lineRule="auto"/>
        <w:ind w:left="0" w:right="29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Ладьи врываются в тыл противника по открытым вертикалям.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8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Коневые окончания</w:t>
      </w:r>
    </w:p>
    <w:p w:rsidR="00EF72E3" w:rsidRPr="00822B78" w:rsidRDefault="00EF72E3" w:rsidP="00F36512">
      <w:pPr>
        <w:spacing w:line="240" w:lineRule="auto"/>
        <w:ind w:left="0" w:right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Коневые окончания с лишней пешкой у одной из сторон. 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9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Слоновые окончания</w:t>
      </w:r>
    </w:p>
    <w:p w:rsidR="00EF72E3" w:rsidRPr="00822B78" w:rsidRDefault="00EF72E3" w:rsidP="00F36512">
      <w:pPr>
        <w:spacing w:line="240" w:lineRule="auto"/>
        <w:ind w:left="0" w:right="14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Теоретические сведения. 1) Слоны одноцветные: Слон и пешка против слона. Слон и две пешки против слона. Окончания с большим числом пешек.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Хорошие и плохие слоны.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10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Слон против коня</w:t>
      </w:r>
    </w:p>
    <w:p w:rsidR="00EF72E3" w:rsidRPr="00822B78" w:rsidRDefault="00EF72E3" w:rsidP="00F36512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Общие замечания о достоинствах и недостатках коня и слона.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11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Преимущество двух слонов</w:t>
      </w:r>
    </w:p>
    <w:p w:rsidR="00EF72E3" w:rsidRPr="00822B78" w:rsidRDefault="00EF72E3" w:rsidP="00F36512">
      <w:pPr>
        <w:spacing w:line="240" w:lineRule="auto"/>
        <w:ind w:left="0" w:right="5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Разбор конкретных примеров из практики.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12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Ферзевые окончания</w:t>
      </w:r>
    </w:p>
    <w:p w:rsidR="00EF72E3" w:rsidRPr="00822B78" w:rsidRDefault="00EF72E3" w:rsidP="00F36512">
      <w:pPr>
        <w:spacing w:line="240" w:lineRule="auto"/>
        <w:ind w:left="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В ферзевых окончаниях лишняя пешка дает большие шансы 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78669057" wp14:editId="11BC6068">
            <wp:extent cx="7620" cy="838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>на выигрыш. ТЕМА 13.1.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Ферзь против ладьи</w:t>
      </w:r>
    </w:p>
    <w:p w:rsidR="00EF72E3" w:rsidRPr="00822B78" w:rsidRDefault="00EF72E3" w:rsidP="00F36512">
      <w:pPr>
        <w:spacing w:line="240" w:lineRule="auto"/>
        <w:ind w:left="0" w:right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Ферзь обычно выигрывает против ладьи.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13.2.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>Ладья против слона</w:t>
      </w:r>
    </w:p>
    <w:p w:rsidR="00EF72E3" w:rsidRPr="00822B78" w:rsidRDefault="00EF72E3" w:rsidP="00F36512">
      <w:pPr>
        <w:spacing w:line="240" w:lineRule="auto"/>
        <w:ind w:left="0" w:right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Окончание ладья против слона обычно заканчивается вничью. Три теоретические позиции.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13.3.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 против коня</w:t>
      </w:r>
    </w:p>
    <w:p w:rsidR="00EF72E3" w:rsidRPr="00822B78" w:rsidRDefault="00EF72E3" w:rsidP="00F36512">
      <w:pPr>
        <w:spacing w:line="240" w:lineRule="auto"/>
        <w:ind w:left="0" w:right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Окончание ладья против коня обычно ничейное. Даже при короле на краю доски конь успешно защищается. Разбор конкретных примеров.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13.4.</w:t>
      </w:r>
    </w:p>
    <w:p w:rsidR="00EF72E3" w:rsidRPr="00822B78" w:rsidRDefault="00F36512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</w:t>
      </w:r>
      <w:r w:rsidR="00EF72E3" w:rsidRPr="00822B78">
        <w:rPr>
          <w:sz w:val="24"/>
          <w:szCs w:val="24"/>
          <w:lang w:val="ru-RU"/>
        </w:rPr>
        <w:t xml:space="preserve"> и слон против ладьи</w:t>
      </w:r>
    </w:p>
    <w:p w:rsidR="00EF72E3" w:rsidRPr="00822B78" w:rsidRDefault="00EF72E3" w:rsidP="00F36512">
      <w:pPr>
        <w:spacing w:after="3" w:line="240" w:lineRule="auto"/>
        <w:ind w:left="0" w:right="-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Ничейные позиции </w:t>
      </w:r>
      <w:proofErr w:type="spellStart"/>
      <w:r w:rsidRPr="00822B78">
        <w:rPr>
          <w:sz w:val="24"/>
          <w:szCs w:val="24"/>
          <w:lang w:val="ru-RU"/>
        </w:rPr>
        <w:t>Шена</w:t>
      </w:r>
      <w:proofErr w:type="spellEnd"/>
      <w:r w:rsidRPr="00822B78">
        <w:rPr>
          <w:sz w:val="24"/>
          <w:szCs w:val="24"/>
          <w:lang w:val="ru-RU"/>
        </w:rPr>
        <w:t xml:space="preserve"> и </w:t>
      </w:r>
      <w:proofErr w:type="spellStart"/>
      <w:r w:rsidRPr="00822B78">
        <w:rPr>
          <w:sz w:val="24"/>
          <w:szCs w:val="24"/>
          <w:lang w:val="ru-RU"/>
        </w:rPr>
        <w:t>Корани</w:t>
      </w:r>
      <w:proofErr w:type="spellEnd"/>
      <w:r w:rsidRPr="00822B78">
        <w:rPr>
          <w:sz w:val="24"/>
          <w:szCs w:val="24"/>
          <w:lang w:val="ru-RU"/>
        </w:rPr>
        <w:t>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13.5.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 и конь против ладьи</w:t>
      </w:r>
    </w:p>
    <w:p w:rsidR="00EF72E3" w:rsidRPr="00822B78" w:rsidRDefault="00EF72E3" w:rsidP="00F36512">
      <w:pPr>
        <w:spacing w:line="240" w:lineRule="auto"/>
        <w:ind w:left="0" w:right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Теория считает это окончание ничейн</w:t>
      </w:r>
      <w:r w:rsidR="005F0902" w:rsidRPr="00822B78">
        <w:rPr>
          <w:sz w:val="24"/>
          <w:szCs w:val="24"/>
          <w:lang w:val="ru-RU"/>
        </w:rPr>
        <w:t>ым, но есть проигранные позиции</w:t>
      </w:r>
      <w:r w:rsidRPr="00822B78">
        <w:rPr>
          <w:sz w:val="24"/>
          <w:szCs w:val="24"/>
          <w:lang w:val="ru-RU"/>
        </w:rPr>
        <w:t>. Разбор теоретических позиций.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14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 против слона при пешках</w:t>
      </w:r>
    </w:p>
    <w:p w:rsidR="00EF72E3" w:rsidRPr="00822B78" w:rsidRDefault="00EF72E3" w:rsidP="00F36512">
      <w:pPr>
        <w:spacing w:line="240" w:lineRule="auto"/>
        <w:ind w:left="0" w:right="14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Теория. Ладья и пешка против слона (в большинстве случаев сильнейшая сторона побеждает). Разбор конкретных примеров.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 упражнений на данную тему.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15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Ладья против коня при пешках</w:t>
      </w: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02CB2092" wp14:editId="45AD29A6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E3" w:rsidRPr="00822B78" w:rsidRDefault="00EF72E3" w:rsidP="00F36512">
      <w:pPr>
        <w:spacing w:line="240" w:lineRule="auto"/>
        <w:ind w:left="0" w:right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Теория. Ладья и пешка против коня (обычно выигрываются сильнейшей стороной). 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Выполнение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 ТЕМА 16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Решение шахматных задач</w:t>
      </w:r>
    </w:p>
    <w:p w:rsidR="00EF72E3" w:rsidRPr="00822B78" w:rsidRDefault="00EF72E3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Практика. Решение шахматных задач на мат в несколько ходов.</w:t>
      </w:r>
    </w:p>
    <w:p w:rsidR="00EF72E3" w:rsidRPr="00822B78" w:rsidRDefault="00EF72E3" w:rsidP="00426D7F">
      <w:pPr>
        <w:spacing w:after="3" w:line="240" w:lineRule="auto"/>
        <w:ind w:left="0" w:hanging="10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ТЕМА 17</w:t>
      </w:r>
    </w:p>
    <w:p w:rsidR="000237EC" w:rsidRDefault="00F36512" w:rsidP="00426D7F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Теория</w:t>
      </w:r>
      <w:r w:rsidR="00EF72E3" w:rsidRPr="00822B78">
        <w:rPr>
          <w:sz w:val="24"/>
          <w:szCs w:val="24"/>
          <w:lang w:val="ru-RU"/>
        </w:rPr>
        <w:t xml:space="preserve">. Игра в шахматы с партнёром или тренером. </w:t>
      </w:r>
    </w:p>
    <w:p w:rsidR="000237EC" w:rsidRPr="000237EC" w:rsidRDefault="000237EC" w:rsidP="000237EC">
      <w:pPr>
        <w:spacing w:line="240" w:lineRule="auto"/>
        <w:ind w:left="0" w:right="30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ТЕМА 18 </w:t>
      </w:r>
      <w:r w:rsidR="00EF72E3" w:rsidRPr="00822B78">
        <w:rPr>
          <w:sz w:val="24"/>
          <w:szCs w:val="24"/>
          <w:lang w:val="ru-RU"/>
        </w:rPr>
        <w:t>Прак</w:t>
      </w:r>
      <w:r>
        <w:rPr>
          <w:sz w:val="24"/>
          <w:szCs w:val="24"/>
          <w:lang w:val="ru-RU"/>
        </w:rPr>
        <w:t>тика</w:t>
      </w:r>
    </w:p>
    <w:p w:rsidR="00B264DE" w:rsidRDefault="00B264DE" w:rsidP="000237EC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:rsidR="00B264DE" w:rsidRDefault="00B264DE" w:rsidP="000237EC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:rsidR="00B264DE" w:rsidRDefault="00B264DE" w:rsidP="000237EC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:rsidR="00EF72E3" w:rsidRPr="00822B78" w:rsidRDefault="00EF72E3" w:rsidP="000237EC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  <w:r w:rsidRPr="00822B78">
        <w:rPr>
          <w:b/>
          <w:sz w:val="24"/>
          <w:szCs w:val="24"/>
          <w:lang w:val="ru-RU" w:eastAsia="ru-RU"/>
        </w:rPr>
        <w:t>4.Планируемые результаты</w:t>
      </w:r>
    </w:p>
    <w:p w:rsidR="00EF72E3" w:rsidRPr="00822B78" w:rsidRDefault="00EF72E3" w:rsidP="00C72B2B">
      <w:pPr>
        <w:tabs>
          <w:tab w:val="left" w:pos="7320"/>
        </w:tabs>
        <w:spacing w:after="0" w:line="240" w:lineRule="auto"/>
        <w:ind w:left="0"/>
        <w:rPr>
          <w:color w:val="auto"/>
          <w:sz w:val="24"/>
          <w:szCs w:val="24"/>
          <w:lang w:val="ru-RU"/>
        </w:rPr>
      </w:pPr>
    </w:p>
    <w:p w:rsidR="00EF72E3" w:rsidRPr="00822B78" w:rsidRDefault="00EF72E3" w:rsidP="000237EC">
      <w:pPr>
        <w:tabs>
          <w:tab w:val="left" w:pos="7320"/>
        </w:tabs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822B78">
        <w:rPr>
          <w:color w:val="auto"/>
          <w:sz w:val="24"/>
          <w:szCs w:val="24"/>
          <w:lang w:val="ru-RU"/>
        </w:rPr>
        <w:t xml:space="preserve">В процессе освоения программы, обучающиеся будут иметь возможность приобрести опыт освоения универсальных компетенций в творческой и познавательной деятельности.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Обучающиеся </w:t>
      </w:r>
      <w:r w:rsidRPr="00822B78">
        <w:rPr>
          <w:b/>
          <w:sz w:val="24"/>
          <w:szCs w:val="24"/>
          <w:lang w:val="ru-RU"/>
        </w:rPr>
        <w:t>будут знать</w:t>
      </w:r>
      <w:r w:rsidRPr="00822B78">
        <w:rPr>
          <w:sz w:val="24"/>
          <w:szCs w:val="24"/>
          <w:lang w:val="ru-RU"/>
        </w:rPr>
        <w:t>:</w:t>
      </w:r>
    </w:p>
    <w:p w:rsidR="00EF72E3" w:rsidRPr="00822B78" w:rsidRDefault="00EF72E3" w:rsidP="000237EC">
      <w:pPr>
        <w:spacing w:after="0" w:line="240" w:lineRule="auto"/>
        <w:ind w:left="0" w:firstLine="709"/>
        <w:rPr>
          <w:noProof/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-шахматные термины: рокировка, нотация, битое поле, шах, мат, пат, ничья,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 xml:space="preserve"> правила хода и взятия каждой фигуры.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>разыгрывать шахматную партию от начала до конца с соблюдением всех правил игры;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 ставить мат в один ход; решать шахматные задачи в 1-2 хода;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-технику выполнения различных комбинации</w:t>
      </w:r>
      <w:r w:rsidR="005F0902" w:rsidRPr="00822B78">
        <w:rPr>
          <w:sz w:val="24"/>
          <w:szCs w:val="24"/>
          <w:lang w:val="ru-RU"/>
        </w:rPr>
        <w:t>.</w:t>
      </w:r>
    </w:p>
    <w:p w:rsidR="00EF72E3" w:rsidRPr="00822B78" w:rsidRDefault="00EF72E3" w:rsidP="000237EC">
      <w:pPr>
        <w:spacing w:after="0" w:line="240" w:lineRule="auto"/>
        <w:ind w:left="0" w:firstLine="709"/>
        <w:jc w:val="left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Будут уметь: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-выполнять комбинации по отвлечению связывающих фигур;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-выполнять комбинации завлечению под мат;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-выполнять комбинации на уничтожение защиты.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lastRenderedPageBreak/>
        <w:t>-</w:t>
      </w:r>
      <w:r w:rsidRPr="00822B78">
        <w:rPr>
          <w:sz w:val="24"/>
          <w:szCs w:val="24"/>
          <w:lang w:val="ru-RU"/>
        </w:rPr>
        <w:t xml:space="preserve">историю шахмат;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>правила игры;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 xml:space="preserve">ориентироваться на шахматной доске;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280907" w:rsidRPr="00822B78" w:rsidRDefault="0013344D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32221403" wp14:editId="60668D2E">
            <wp:extent cx="91440" cy="15240"/>
            <wp:effectExtent l="0" t="0" r="3810" b="381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E3" w:rsidRPr="00822B78">
        <w:rPr>
          <w:sz w:val="24"/>
          <w:szCs w:val="24"/>
          <w:lang w:val="ru-RU"/>
        </w:rPr>
        <w:t xml:space="preserve"> разыгрывать шахматную партию от начала до конца с соблюдением всех правил игры;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 w:eastAsia="ru-RU"/>
        </w:rPr>
        <w:drawing>
          <wp:inline distT="0" distB="0" distL="0" distR="0" wp14:anchorId="59431299" wp14:editId="7D2D5F34">
            <wp:extent cx="91440" cy="15240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9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B78">
        <w:rPr>
          <w:sz w:val="24"/>
          <w:szCs w:val="24"/>
          <w:lang w:val="ru-RU"/>
        </w:rPr>
        <w:t xml:space="preserve"> ставить мат в один ход; реша</w:t>
      </w:r>
      <w:r w:rsidR="005F0902" w:rsidRPr="00822B78">
        <w:rPr>
          <w:sz w:val="24"/>
          <w:szCs w:val="24"/>
          <w:lang w:val="ru-RU"/>
        </w:rPr>
        <w:t xml:space="preserve">ть шахматные </w:t>
      </w:r>
      <w:r w:rsidR="00822B78" w:rsidRPr="00822B78">
        <w:rPr>
          <w:sz w:val="24"/>
          <w:szCs w:val="24"/>
          <w:lang w:val="ru-RU"/>
        </w:rPr>
        <w:t>задачи.</w:t>
      </w:r>
    </w:p>
    <w:p w:rsidR="000237EC" w:rsidRDefault="000237EC" w:rsidP="000237EC">
      <w:pPr>
        <w:shd w:val="clear" w:color="auto" w:fill="FFFFFF"/>
        <w:spacing w:after="0" w:line="240" w:lineRule="auto"/>
        <w:ind w:left="0" w:firstLine="851"/>
        <w:jc w:val="center"/>
        <w:rPr>
          <w:rFonts w:eastAsia="ESHVS+RobotoCondensed"/>
          <w:b/>
          <w:bCs/>
          <w:spacing w:val="-3"/>
          <w:sz w:val="24"/>
          <w:szCs w:val="24"/>
          <w:lang w:val="ru-RU"/>
        </w:rPr>
      </w:pPr>
    </w:p>
    <w:p w:rsidR="000237EC" w:rsidRDefault="000237EC" w:rsidP="000237EC">
      <w:pPr>
        <w:shd w:val="clear" w:color="auto" w:fill="FFFFFF"/>
        <w:spacing w:after="0" w:line="240" w:lineRule="auto"/>
        <w:ind w:left="0" w:firstLine="851"/>
        <w:jc w:val="center"/>
        <w:rPr>
          <w:rFonts w:eastAsia="ESHVS+RobotoCondensed"/>
          <w:b/>
          <w:bCs/>
          <w:spacing w:val="-3"/>
          <w:sz w:val="24"/>
          <w:szCs w:val="24"/>
          <w:lang w:val="ru-RU"/>
        </w:rPr>
      </w:pPr>
    </w:p>
    <w:p w:rsidR="00EF72E3" w:rsidRPr="00822B78" w:rsidRDefault="00EF72E3" w:rsidP="007C1236">
      <w:pPr>
        <w:shd w:val="clear" w:color="auto" w:fill="FFFFFF"/>
        <w:spacing w:after="0" w:line="240" w:lineRule="auto"/>
        <w:ind w:left="0" w:firstLine="851"/>
        <w:jc w:val="center"/>
        <w:rPr>
          <w:rFonts w:eastAsia="ESHVS+RobotoCondensed"/>
          <w:b/>
          <w:bCs/>
          <w:w w:val="99"/>
          <w:sz w:val="24"/>
          <w:szCs w:val="24"/>
          <w:lang w:val="ru-RU"/>
        </w:rPr>
      </w:pPr>
      <w:r w:rsidRPr="00822B78">
        <w:rPr>
          <w:rFonts w:eastAsia="ESHVS+RobotoCondensed"/>
          <w:b/>
          <w:bCs/>
          <w:spacing w:val="-3"/>
          <w:sz w:val="24"/>
          <w:szCs w:val="24"/>
        </w:rPr>
        <w:t>II</w:t>
      </w:r>
      <w:r w:rsidRPr="00822B78">
        <w:rPr>
          <w:rFonts w:eastAsia="ESHVS+RobotoCondensed"/>
          <w:b/>
          <w:bCs/>
          <w:spacing w:val="-3"/>
          <w:sz w:val="24"/>
          <w:szCs w:val="24"/>
          <w:lang w:val="ru-RU"/>
        </w:rPr>
        <w:t>.К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омпле</w:t>
      </w:r>
      <w:r w:rsidRPr="00822B78">
        <w:rPr>
          <w:rFonts w:eastAsia="ESHVS+RobotoCondensed"/>
          <w:b/>
          <w:bCs/>
          <w:spacing w:val="-2"/>
          <w:sz w:val="24"/>
          <w:szCs w:val="24"/>
          <w:lang w:val="ru-RU"/>
        </w:rPr>
        <w:t>к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 xml:space="preserve">с организационно </w:t>
      </w:r>
      <w:r w:rsidRPr="00822B78">
        <w:rPr>
          <w:rFonts w:eastAsia="ESHVS+RobotoCondensed"/>
          <w:b/>
          <w:bCs/>
          <w:w w:val="99"/>
          <w:sz w:val="24"/>
          <w:szCs w:val="24"/>
          <w:lang w:val="ru-RU"/>
        </w:rPr>
        <w:t xml:space="preserve">– 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 xml:space="preserve">педагогических </w:t>
      </w:r>
      <w:r w:rsidRPr="00822B78">
        <w:rPr>
          <w:rFonts w:eastAsia="ESHVS+RobotoCondensed"/>
          <w:b/>
          <w:bCs/>
          <w:spacing w:val="-1"/>
          <w:w w:val="99"/>
          <w:sz w:val="24"/>
          <w:szCs w:val="24"/>
          <w:lang w:val="ru-RU"/>
        </w:rPr>
        <w:t>у</w:t>
      </w:r>
      <w:r w:rsidRPr="00822B78">
        <w:rPr>
          <w:rFonts w:eastAsia="ESHVS+RobotoCondensed"/>
          <w:b/>
          <w:bCs/>
          <w:sz w:val="24"/>
          <w:szCs w:val="24"/>
          <w:lang w:val="ru-RU"/>
        </w:rPr>
        <w:t>словий</w:t>
      </w:r>
    </w:p>
    <w:p w:rsidR="00EF72E3" w:rsidRPr="00822B78" w:rsidRDefault="00EF72E3" w:rsidP="007C1236">
      <w:pPr>
        <w:shd w:val="clear" w:color="auto" w:fill="FFFFFF"/>
        <w:spacing w:after="0" w:line="240" w:lineRule="auto"/>
        <w:ind w:left="0" w:firstLine="851"/>
        <w:jc w:val="center"/>
        <w:rPr>
          <w:b/>
          <w:color w:val="auto"/>
          <w:sz w:val="24"/>
          <w:szCs w:val="24"/>
          <w:lang w:val="ru-RU"/>
        </w:rPr>
      </w:pPr>
    </w:p>
    <w:p w:rsidR="00EF72E3" w:rsidRPr="00822B78" w:rsidRDefault="00EF72E3" w:rsidP="007C1236">
      <w:pPr>
        <w:shd w:val="clear" w:color="auto" w:fill="FFFFFF"/>
        <w:spacing w:after="0" w:line="240" w:lineRule="auto"/>
        <w:ind w:left="0" w:firstLine="851"/>
        <w:jc w:val="center"/>
        <w:rPr>
          <w:b/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>1. Календарный учебный график</w:t>
      </w:r>
    </w:p>
    <w:p w:rsidR="00EF72E3" w:rsidRPr="00822B78" w:rsidRDefault="00EF72E3" w:rsidP="007C6110">
      <w:pPr>
        <w:shd w:val="clear" w:color="auto" w:fill="FFFFFF"/>
        <w:spacing w:after="0" w:line="240" w:lineRule="auto"/>
        <w:ind w:left="0" w:firstLine="851"/>
        <w:rPr>
          <w:b/>
          <w:color w:val="auto"/>
          <w:sz w:val="24"/>
          <w:szCs w:val="24"/>
          <w:lang w:val="ru-RU"/>
        </w:rPr>
      </w:pPr>
    </w:p>
    <w:p w:rsidR="00EF72E3" w:rsidRPr="00822B78" w:rsidRDefault="00EF72E3" w:rsidP="007C6110">
      <w:pPr>
        <w:spacing w:after="52" w:line="240" w:lineRule="auto"/>
        <w:ind w:left="5" w:right="5" w:firstLine="701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Режим организации занятий по данной дополнительной общеобразовательной программе определяется календарным учебным графиком и соответствует нормам, утвержденным СанПиН 2.4.3648-20 «</w:t>
      </w:r>
      <w:proofErr w:type="spellStart"/>
      <w:r w:rsidRPr="00822B78">
        <w:rPr>
          <w:sz w:val="24"/>
          <w:szCs w:val="24"/>
          <w:lang w:val="ru-RU"/>
        </w:rPr>
        <w:t>Санитарно</w:t>
      </w:r>
      <w:proofErr w:type="spellEnd"/>
      <w:r w:rsidRPr="00822B78">
        <w:rPr>
          <w:sz w:val="24"/>
          <w:szCs w:val="24"/>
          <w:lang w:val="ru-RU"/>
        </w:rPr>
        <w:t xml:space="preserve"> — эпидемиологические требования к организациям воспитания и обучения, отдыха и оздоровления» (утверждено постановлением Главного государственного санитарного врача РФ от 28.09.2020 № 28).</w:t>
      </w:r>
    </w:p>
    <w:tbl>
      <w:tblPr>
        <w:tblW w:w="10236" w:type="dxa"/>
        <w:tblInd w:w="-108" w:type="dxa"/>
        <w:tblCellMar>
          <w:top w:w="52" w:type="dxa"/>
          <w:right w:w="122" w:type="dxa"/>
        </w:tblCellMar>
        <w:tblLook w:val="04A0" w:firstRow="1" w:lastRow="0" w:firstColumn="1" w:lastColumn="0" w:noHBand="0" w:noVBand="1"/>
      </w:tblPr>
      <w:tblGrid>
        <w:gridCol w:w="3477"/>
        <w:gridCol w:w="2251"/>
        <w:gridCol w:w="2251"/>
        <w:gridCol w:w="2257"/>
      </w:tblGrid>
      <w:tr w:rsidR="00EF72E3" w:rsidRPr="00822B78" w:rsidTr="000237EC">
        <w:trPr>
          <w:trHeight w:val="331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Года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1 </w:t>
            </w:r>
            <w:proofErr w:type="spellStart"/>
            <w:r w:rsidRPr="00822B78">
              <w:rPr>
                <w:sz w:val="24"/>
                <w:szCs w:val="24"/>
              </w:rPr>
              <w:t>год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2 </w:t>
            </w:r>
            <w:proofErr w:type="spellStart"/>
            <w:r w:rsidRPr="00822B78">
              <w:rPr>
                <w:sz w:val="24"/>
                <w:szCs w:val="24"/>
              </w:rPr>
              <w:t>год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обучения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З </w:t>
            </w:r>
            <w:proofErr w:type="spellStart"/>
            <w:r w:rsidRPr="00822B78">
              <w:rPr>
                <w:sz w:val="24"/>
                <w:szCs w:val="24"/>
              </w:rPr>
              <w:t>год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EF72E3" w:rsidRPr="00822B78" w:rsidTr="000237EC">
        <w:trPr>
          <w:trHeight w:val="653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Начало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учебного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279A8" w:rsidP="000237EC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21.09.2023</w:t>
            </w:r>
            <w:r w:rsidR="00EF72E3" w:rsidRPr="00822B78">
              <w:rPr>
                <w:sz w:val="24"/>
                <w:szCs w:val="24"/>
              </w:rPr>
              <w:t xml:space="preserve"> </w:t>
            </w:r>
            <w:proofErr w:type="spellStart"/>
            <w:r w:rsidR="00EF72E3" w:rsidRPr="00822B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F72E3" w:rsidRPr="00822B78" w:rsidTr="000237EC">
        <w:trPr>
          <w:trHeight w:val="658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Окончание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r w:rsidRPr="00822B78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822B78">
              <w:rPr>
                <w:sz w:val="24"/>
                <w:szCs w:val="24"/>
              </w:rPr>
              <w:t>чебного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279A8" w:rsidP="000237EC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31.05.2024</w:t>
            </w:r>
            <w:r w:rsidR="00EF72E3" w:rsidRPr="00822B78">
              <w:rPr>
                <w:sz w:val="24"/>
                <w:szCs w:val="24"/>
              </w:rPr>
              <w:t xml:space="preserve"> </w:t>
            </w:r>
            <w:proofErr w:type="spellStart"/>
            <w:r w:rsidR="00EF72E3" w:rsidRPr="00822B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F72E3" w:rsidRPr="00822B78" w:rsidTr="000237EC">
        <w:trPr>
          <w:trHeight w:val="654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Количество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r w:rsidRPr="00822B78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822B78">
              <w:rPr>
                <w:sz w:val="24"/>
                <w:szCs w:val="24"/>
              </w:rPr>
              <w:t>чебных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822B78" w:rsidP="000237EC">
            <w:pPr>
              <w:spacing w:after="0" w:line="240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822B78" w:rsidP="000237EC">
            <w:pPr>
              <w:spacing w:after="0" w:line="240" w:lineRule="auto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40</w:t>
            </w:r>
          </w:p>
        </w:tc>
      </w:tr>
      <w:tr w:rsidR="00EF72E3" w:rsidRPr="00822B78" w:rsidTr="000237EC">
        <w:trPr>
          <w:trHeight w:val="658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Количество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часов</w:t>
            </w:r>
            <w:proofErr w:type="spellEnd"/>
            <w:r w:rsidRPr="00822B78">
              <w:rPr>
                <w:sz w:val="24"/>
                <w:szCs w:val="24"/>
              </w:rPr>
              <w:t xml:space="preserve"> в </w:t>
            </w:r>
            <w:proofErr w:type="spellStart"/>
            <w:r w:rsidRPr="00822B7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68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68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68</w:t>
            </w:r>
          </w:p>
        </w:tc>
      </w:tr>
      <w:tr w:rsidR="00EF72E3" w:rsidRPr="00822B78" w:rsidTr="000237EC">
        <w:trPr>
          <w:trHeight w:val="556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2E3" w:rsidRPr="00822B78" w:rsidRDefault="00EF72E3" w:rsidP="007C6110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Продолжительность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занятия</w:t>
            </w:r>
            <w:proofErr w:type="spellEnd"/>
          </w:p>
          <w:p w:rsidR="00EF72E3" w:rsidRPr="00822B78" w:rsidRDefault="00EF72E3" w:rsidP="007C6110">
            <w:pPr>
              <w:spacing w:after="0" w:line="240" w:lineRule="auto"/>
              <w:ind w:left="15" w:right="144" w:hanging="5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(</w:t>
            </w:r>
            <w:proofErr w:type="spellStart"/>
            <w:r w:rsidRPr="00822B78">
              <w:rPr>
                <w:sz w:val="24"/>
                <w:szCs w:val="24"/>
              </w:rPr>
              <w:t>академический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40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2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40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24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40</w:t>
            </w:r>
          </w:p>
        </w:tc>
      </w:tr>
      <w:tr w:rsidR="00EF72E3" w:rsidRPr="00822B78" w:rsidTr="000237EC">
        <w:trPr>
          <w:trHeight w:val="658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Периодичность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43CE7" w:rsidP="000237EC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1 </w:t>
            </w:r>
            <w:proofErr w:type="spellStart"/>
            <w:r w:rsidRPr="00822B78">
              <w:rPr>
                <w:sz w:val="24"/>
                <w:szCs w:val="24"/>
              </w:rPr>
              <w:t>раз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по</w:t>
            </w:r>
            <w:proofErr w:type="spellEnd"/>
            <w:r w:rsidRPr="00822B78">
              <w:rPr>
                <w:sz w:val="24"/>
                <w:szCs w:val="24"/>
              </w:rPr>
              <w:t xml:space="preserve"> 2</w:t>
            </w:r>
            <w:r w:rsidR="00EF72E3" w:rsidRPr="00822B78">
              <w:rPr>
                <w:sz w:val="24"/>
                <w:szCs w:val="24"/>
              </w:rPr>
              <w:t xml:space="preserve"> </w:t>
            </w:r>
            <w:proofErr w:type="spellStart"/>
            <w:r w:rsidR="00EF72E3" w:rsidRPr="00822B78">
              <w:rPr>
                <w:sz w:val="24"/>
                <w:szCs w:val="24"/>
              </w:rPr>
              <w:t>ак.ч</w:t>
            </w:r>
            <w:proofErr w:type="spellEnd"/>
            <w:r w:rsidR="00EF72E3" w:rsidRPr="00822B78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43CE7" w:rsidP="000237EC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1 </w:t>
            </w:r>
            <w:proofErr w:type="spellStart"/>
            <w:r w:rsidRPr="00822B78">
              <w:rPr>
                <w:sz w:val="24"/>
                <w:szCs w:val="24"/>
              </w:rPr>
              <w:t>раз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по</w:t>
            </w:r>
            <w:proofErr w:type="spellEnd"/>
            <w:r w:rsidRPr="00822B78">
              <w:rPr>
                <w:sz w:val="24"/>
                <w:szCs w:val="24"/>
              </w:rPr>
              <w:t xml:space="preserve"> 2</w:t>
            </w:r>
            <w:r w:rsidR="00EF72E3" w:rsidRPr="00822B78">
              <w:rPr>
                <w:sz w:val="24"/>
                <w:szCs w:val="24"/>
              </w:rPr>
              <w:t xml:space="preserve"> </w:t>
            </w:r>
            <w:proofErr w:type="spellStart"/>
            <w:r w:rsidR="00EF72E3" w:rsidRPr="00822B78">
              <w:rPr>
                <w:sz w:val="24"/>
                <w:szCs w:val="24"/>
              </w:rPr>
              <w:t>ак.ч</w:t>
            </w:r>
            <w:proofErr w:type="spellEnd"/>
            <w:r w:rsidR="00EF72E3" w:rsidRPr="00822B78">
              <w:rPr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43CE7" w:rsidP="000237EC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1раз </w:t>
            </w:r>
            <w:proofErr w:type="spellStart"/>
            <w:r w:rsidRPr="00822B78">
              <w:rPr>
                <w:sz w:val="24"/>
                <w:szCs w:val="24"/>
              </w:rPr>
              <w:t>по</w:t>
            </w:r>
            <w:proofErr w:type="spellEnd"/>
            <w:r w:rsidRPr="00822B78">
              <w:rPr>
                <w:sz w:val="24"/>
                <w:szCs w:val="24"/>
              </w:rPr>
              <w:t xml:space="preserve"> 2</w:t>
            </w:r>
            <w:r w:rsidR="00EF72E3" w:rsidRPr="00822B78">
              <w:rPr>
                <w:sz w:val="24"/>
                <w:szCs w:val="24"/>
              </w:rPr>
              <w:t xml:space="preserve"> </w:t>
            </w:r>
            <w:proofErr w:type="spellStart"/>
            <w:r w:rsidR="00EF72E3" w:rsidRPr="00822B78">
              <w:rPr>
                <w:sz w:val="24"/>
                <w:szCs w:val="24"/>
              </w:rPr>
              <w:t>ак.ч</w:t>
            </w:r>
            <w:proofErr w:type="spellEnd"/>
            <w:r w:rsidR="00EF72E3" w:rsidRPr="00822B78">
              <w:rPr>
                <w:sz w:val="24"/>
                <w:szCs w:val="24"/>
              </w:rPr>
              <w:t>.</w:t>
            </w:r>
          </w:p>
        </w:tc>
      </w:tr>
      <w:tr w:rsidR="00EF72E3" w:rsidRPr="00822B78" w:rsidTr="000237EC">
        <w:trPr>
          <w:trHeight w:val="647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10" w:right="869"/>
              <w:jc w:val="left"/>
              <w:rPr>
                <w:sz w:val="24"/>
                <w:szCs w:val="24"/>
                <w:lang w:val="ru-RU"/>
              </w:rPr>
            </w:pPr>
            <w:r w:rsidRPr="00822B78">
              <w:rPr>
                <w:sz w:val="24"/>
                <w:szCs w:val="24"/>
                <w:lang w:val="ru-RU"/>
              </w:rPr>
              <w:t>Объем и срок освоения программы</w:t>
            </w:r>
          </w:p>
        </w:tc>
        <w:tc>
          <w:tcPr>
            <w:tcW w:w="6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822B78" w:rsidP="007C6110">
            <w:pPr>
              <w:spacing w:after="0"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  <w:r w:rsidR="00EF72E3" w:rsidRPr="00822B78">
              <w:rPr>
                <w:sz w:val="24"/>
                <w:szCs w:val="24"/>
              </w:rPr>
              <w:t xml:space="preserve">, З </w:t>
            </w:r>
            <w:proofErr w:type="spellStart"/>
            <w:r w:rsidR="00EF72E3" w:rsidRPr="00822B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EF72E3" w:rsidRPr="00822B78" w:rsidTr="000237EC">
        <w:trPr>
          <w:trHeight w:val="331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Режим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 xml:space="preserve">В </w:t>
            </w:r>
            <w:proofErr w:type="spellStart"/>
            <w:r w:rsidRPr="00822B78">
              <w:rPr>
                <w:sz w:val="24"/>
                <w:szCs w:val="24"/>
              </w:rPr>
              <w:t>соответствии</w:t>
            </w:r>
            <w:proofErr w:type="spellEnd"/>
            <w:r w:rsidRPr="00822B78">
              <w:rPr>
                <w:sz w:val="24"/>
                <w:szCs w:val="24"/>
              </w:rPr>
              <w:t xml:space="preserve"> с</w:t>
            </w:r>
            <w:r w:rsidRPr="00822B78">
              <w:rPr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822B78">
              <w:rPr>
                <w:sz w:val="24"/>
                <w:szCs w:val="24"/>
              </w:rPr>
              <w:t>асписанием</w:t>
            </w:r>
            <w:proofErr w:type="spellEnd"/>
          </w:p>
        </w:tc>
      </w:tr>
      <w:tr w:rsidR="00EF72E3" w:rsidRPr="00822B78" w:rsidTr="000237EC">
        <w:trPr>
          <w:trHeight w:val="331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Каникулы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6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279A8" w:rsidP="000237EC">
            <w:pPr>
              <w:spacing w:after="0" w:line="240" w:lineRule="auto"/>
              <w:ind w:left="0" w:right="5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31.12.2023</w:t>
            </w:r>
            <w:r w:rsidR="00EF72E3" w:rsidRPr="00822B78">
              <w:rPr>
                <w:sz w:val="24"/>
                <w:szCs w:val="24"/>
              </w:rPr>
              <w:t xml:space="preserve">г. - </w:t>
            </w:r>
            <w:r w:rsidRPr="00822B78">
              <w:rPr>
                <w:sz w:val="24"/>
                <w:szCs w:val="24"/>
              </w:rPr>
              <w:t>10.01.2024</w:t>
            </w:r>
            <w:r w:rsidR="00EF72E3" w:rsidRPr="00822B78">
              <w:rPr>
                <w:sz w:val="24"/>
                <w:szCs w:val="24"/>
              </w:rPr>
              <w:t>г.</w:t>
            </w:r>
          </w:p>
        </w:tc>
      </w:tr>
      <w:tr w:rsidR="00EF72E3" w:rsidRPr="00822B78" w:rsidTr="000237EC">
        <w:trPr>
          <w:trHeight w:val="336"/>
        </w:trPr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EF72E3" w:rsidP="000237EC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822B78">
              <w:rPr>
                <w:sz w:val="24"/>
                <w:szCs w:val="24"/>
              </w:rPr>
              <w:t>Каникулы</w:t>
            </w:r>
            <w:proofErr w:type="spellEnd"/>
            <w:r w:rsidRPr="00822B78">
              <w:rPr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6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72E3" w:rsidRPr="00822B78" w:rsidRDefault="004279A8" w:rsidP="000237EC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22B78">
              <w:rPr>
                <w:sz w:val="24"/>
                <w:szCs w:val="24"/>
              </w:rPr>
              <w:t>01.06.2024г. - 31.08.2024</w:t>
            </w:r>
            <w:r w:rsidR="00EF72E3" w:rsidRPr="00822B78">
              <w:rPr>
                <w:sz w:val="24"/>
                <w:szCs w:val="24"/>
              </w:rPr>
              <w:t>г.</w:t>
            </w:r>
          </w:p>
        </w:tc>
      </w:tr>
    </w:tbl>
    <w:p w:rsidR="00EF72E3" w:rsidRPr="00822B78" w:rsidRDefault="00EF72E3" w:rsidP="007C6110">
      <w:pPr>
        <w:spacing w:after="270" w:line="240" w:lineRule="auto"/>
        <w:ind w:left="20" w:right="5" w:hanging="10"/>
        <w:jc w:val="center"/>
        <w:rPr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270" w:line="240" w:lineRule="auto"/>
        <w:ind w:left="20" w:right="5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2.УСЛОВИЯ РЕАЛИЗАЦИИ ПРОГРАММЫ</w:t>
      </w:r>
    </w:p>
    <w:p w:rsidR="00EF72E3" w:rsidRPr="00822B78" w:rsidRDefault="00EF72E3" w:rsidP="007C6110">
      <w:pPr>
        <w:spacing w:after="252" w:line="240" w:lineRule="auto"/>
        <w:ind w:left="20" w:right="10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 xml:space="preserve">Материально-техническое обеспечение </w:t>
      </w:r>
    </w:p>
    <w:p w:rsidR="00EF72E3" w:rsidRPr="00822B78" w:rsidRDefault="00EF72E3" w:rsidP="000237EC">
      <w:pPr>
        <w:spacing w:after="0" w:line="240" w:lineRule="auto"/>
        <w:ind w:left="0" w:firstLine="709"/>
        <w:jc w:val="left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Продуктивность работы во многом зависит от качества материально </w:t>
      </w: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>технического оснащения процесса. Программа реализуется в учебном кабинете образовательной организации с применением технических средств обучения, таких как: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-магнитная демонстрационная доска с магнитными фигурами;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-столы с комплектами шахматных фигур;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lastRenderedPageBreak/>
        <w:t xml:space="preserve">- шахматные часы — 2 штуки;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>раздаточные материалы для тренинга;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 </w:t>
      </w: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 xml:space="preserve">вопросники к контрольным занятиям и викторинам;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noProof/>
          <w:sz w:val="24"/>
          <w:szCs w:val="24"/>
          <w:lang w:val="ru-RU"/>
        </w:rPr>
        <w:t>-</w:t>
      </w:r>
      <w:r w:rsidRPr="00822B78">
        <w:rPr>
          <w:sz w:val="24"/>
          <w:szCs w:val="24"/>
          <w:lang w:val="ru-RU"/>
        </w:rPr>
        <w:t>словарь шахматных терминов;</w:t>
      </w:r>
    </w:p>
    <w:p w:rsidR="000237EC" w:rsidRDefault="000237EC" w:rsidP="007C6110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>Методическое обеспечение программы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Занятия включают организационную, теоретическую и практическую части.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Организационная часть обеспечивает наличие всех необходимых для работы материалов, пособий и иллюстраций.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 Теоретическая работа с детьми проводится в форме лекций, диспутов, бесед, анализа сыгранных ребятами партий, разбора партий известных шахматистов; обучающиеся готовят доклады по истории шахмат. </w:t>
      </w:r>
      <w:r w:rsidRPr="00822B78">
        <w:rPr>
          <w:rFonts w:eastAsia="Calibri"/>
          <w:bCs/>
          <w:sz w:val="24"/>
          <w:szCs w:val="24"/>
          <w:lang w:val="ru-RU"/>
        </w:rPr>
        <w:t>На начальном этапе работы преобладают</w:t>
      </w:r>
      <w:r w:rsidRPr="00822B78">
        <w:rPr>
          <w:rFonts w:eastAsia="Calibri"/>
          <w:bCs/>
          <w:sz w:val="24"/>
          <w:szCs w:val="24"/>
        </w:rPr>
        <w:t> </w:t>
      </w:r>
      <w:r w:rsidRPr="00822B78">
        <w:rPr>
          <w:rFonts w:eastAsia="Calibri"/>
          <w:bCs/>
          <w:iCs/>
          <w:sz w:val="24"/>
          <w:szCs w:val="24"/>
          <w:lang w:val="ru-RU"/>
        </w:rPr>
        <w:t>игровой, наглядный</w:t>
      </w:r>
      <w:r w:rsidRPr="00822B78">
        <w:rPr>
          <w:rFonts w:eastAsia="Calibri"/>
          <w:bCs/>
          <w:sz w:val="24"/>
          <w:szCs w:val="24"/>
        </w:rPr>
        <w:t> </w:t>
      </w:r>
      <w:r w:rsidRPr="00822B78">
        <w:rPr>
          <w:rFonts w:eastAsia="Calibri"/>
          <w:bCs/>
          <w:sz w:val="24"/>
          <w:szCs w:val="24"/>
          <w:lang w:val="ru-RU"/>
        </w:rPr>
        <w:t>и</w:t>
      </w:r>
      <w:r w:rsidRPr="00822B78">
        <w:rPr>
          <w:rFonts w:eastAsia="Calibri"/>
          <w:bCs/>
          <w:sz w:val="24"/>
          <w:szCs w:val="24"/>
        </w:rPr>
        <w:t> </w:t>
      </w:r>
      <w:r w:rsidRPr="00822B78">
        <w:rPr>
          <w:rFonts w:eastAsia="Calibri"/>
          <w:bCs/>
          <w:iCs/>
          <w:sz w:val="24"/>
          <w:szCs w:val="24"/>
          <w:lang w:val="ru-RU"/>
        </w:rPr>
        <w:t>репродуктивный методы</w:t>
      </w:r>
      <w:r w:rsidRPr="00822B78">
        <w:rPr>
          <w:rFonts w:eastAsia="Calibri"/>
          <w:bCs/>
          <w:sz w:val="24"/>
          <w:szCs w:val="24"/>
          <w:lang w:val="ru-RU"/>
        </w:rPr>
        <w:t>. Они применяется: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Cs/>
          <w:sz w:val="24"/>
          <w:szCs w:val="24"/>
          <w:lang w:val="ru-RU"/>
        </w:rPr>
        <w:t>1. При знакомстве с шахматными фигурами.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Cs/>
          <w:sz w:val="24"/>
          <w:szCs w:val="24"/>
          <w:lang w:val="ru-RU"/>
        </w:rPr>
        <w:t>2. При изучении шахматной доски.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Cs/>
          <w:sz w:val="24"/>
          <w:szCs w:val="24"/>
          <w:lang w:val="ru-RU"/>
        </w:rPr>
        <w:t>3. При обучении правилам игры;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Cs/>
          <w:sz w:val="24"/>
          <w:szCs w:val="24"/>
          <w:lang w:val="ru-RU"/>
        </w:rPr>
        <w:t>4. При реализации материального перевеса.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/>
          <w:bCs/>
          <w:iCs/>
          <w:sz w:val="24"/>
          <w:szCs w:val="24"/>
          <w:lang w:val="ru-RU"/>
        </w:rPr>
        <w:t xml:space="preserve">Словесный </w:t>
      </w:r>
      <w:r w:rsidRPr="00822B78">
        <w:rPr>
          <w:rFonts w:eastAsia="Calibri"/>
          <w:bCs/>
          <w:iCs/>
          <w:sz w:val="24"/>
          <w:szCs w:val="24"/>
          <w:lang w:val="ru-RU"/>
        </w:rPr>
        <w:t>метод</w:t>
      </w:r>
      <w:r w:rsidRPr="00822B78">
        <w:rPr>
          <w:rFonts w:eastAsia="Calibri"/>
          <w:bCs/>
          <w:sz w:val="24"/>
          <w:szCs w:val="24"/>
        </w:rPr>
        <w:t> </w:t>
      </w:r>
      <w:r w:rsidRPr="00822B78">
        <w:rPr>
          <w:rFonts w:eastAsia="Calibri"/>
          <w:bCs/>
          <w:sz w:val="24"/>
          <w:szCs w:val="24"/>
          <w:lang w:val="ru-RU"/>
        </w:rPr>
        <w:t>даёт возможность передать детям информацию, поставить перед ними учебную задачу, указать пути его решения.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/>
          <w:bCs/>
          <w:iCs/>
          <w:sz w:val="24"/>
          <w:szCs w:val="24"/>
          <w:lang w:val="ru-RU"/>
        </w:rPr>
        <w:t>Игровой</w:t>
      </w:r>
      <w:r w:rsidRPr="00822B78">
        <w:rPr>
          <w:rFonts w:eastAsia="Calibri"/>
          <w:bCs/>
          <w:iCs/>
          <w:sz w:val="24"/>
          <w:szCs w:val="24"/>
          <w:lang w:val="ru-RU"/>
        </w:rPr>
        <w:t xml:space="preserve"> метод</w:t>
      </w:r>
      <w:r w:rsidRPr="00822B78">
        <w:rPr>
          <w:rFonts w:eastAsia="Calibri"/>
          <w:bCs/>
          <w:iCs/>
          <w:sz w:val="24"/>
          <w:szCs w:val="24"/>
        </w:rPr>
        <w:t> </w:t>
      </w:r>
      <w:r w:rsidRPr="00822B78">
        <w:rPr>
          <w:rFonts w:eastAsia="Calibri"/>
          <w:bCs/>
          <w:sz w:val="24"/>
          <w:szCs w:val="24"/>
          <w:lang w:val="ru-RU"/>
        </w:rPr>
        <w:t>предусматривает использование разнообразных компонентов игровой деятельности в сочетании с другими приёмами. При использовании игрового метода за воспитателем сохраняется ведущая роль: он определяет характер и последовательность игровых и практических действий.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/>
          <w:bCs/>
          <w:iCs/>
          <w:sz w:val="24"/>
          <w:szCs w:val="24"/>
          <w:lang w:val="ru-RU"/>
        </w:rPr>
        <w:t xml:space="preserve">Наглядный </w:t>
      </w:r>
      <w:r w:rsidRPr="00822B78">
        <w:rPr>
          <w:rFonts w:eastAsia="Calibri"/>
          <w:bCs/>
          <w:iCs/>
          <w:sz w:val="24"/>
          <w:szCs w:val="24"/>
          <w:lang w:val="ru-RU"/>
        </w:rPr>
        <w:t>-</w:t>
      </w:r>
      <w:r w:rsidRPr="00822B78">
        <w:rPr>
          <w:rFonts w:eastAsia="Calibri"/>
          <w:bCs/>
          <w:iCs/>
          <w:sz w:val="24"/>
          <w:szCs w:val="24"/>
        </w:rPr>
        <w:t> </w:t>
      </w:r>
      <w:r w:rsidRPr="00822B78">
        <w:rPr>
          <w:rFonts w:eastAsia="Calibri"/>
          <w:bCs/>
          <w:sz w:val="24"/>
          <w:szCs w:val="24"/>
          <w:lang w:val="ru-RU"/>
        </w:rPr>
        <w:t>один из основных, ведущих методов образования. Ведущая роль этого метода связана с формированием основного содержания знаний школьников младшего возраста – представления о предметах и явлениях окружающего мира. Наглядный метод соответствует основным формам мышления детей. Наглядность обеспечивает прочное запоминание.</w:t>
      </w:r>
    </w:p>
    <w:p w:rsidR="007C6110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u w:val="single"/>
          <w:lang w:val="ru-RU"/>
        </w:rPr>
      </w:pPr>
      <w:r w:rsidRPr="00822B78">
        <w:rPr>
          <w:rFonts w:eastAsia="Calibri"/>
          <w:bCs/>
          <w:sz w:val="24"/>
          <w:szCs w:val="24"/>
          <w:lang w:val="ru-RU"/>
        </w:rPr>
        <w:t>Большую роль играют общие принципы ведения игры на различных этапах шахматной партии, где основным методом становится</w:t>
      </w:r>
      <w:r w:rsidRPr="00822B78">
        <w:rPr>
          <w:rFonts w:eastAsia="Calibri"/>
          <w:bCs/>
          <w:sz w:val="24"/>
          <w:szCs w:val="24"/>
        </w:rPr>
        <w:t> </w:t>
      </w:r>
      <w:r w:rsidR="007C6110" w:rsidRPr="00822B78">
        <w:rPr>
          <w:rFonts w:eastAsia="Calibri"/>
          <w:bCs/>
          <w:sz w:val="24"/>
          <w:szCs w:val="24"/>
          <w:lang w:val="ru-RU"/>
        </w:rPr>
        <w:t>–</w:t>
      </w:r>
      <w:r w:rsidRPr="00822B78">
        <w:rPr>
          <w:rFonts w:eastAsia="Calibri"/>
          <w:bCs/>
          <w:sz w:val="24"/>
          <w:szCs w:val="24"/>
          <w:lang w:val="ru-RU"/>
        </w:rPr>
        <w:t xml:space="preserve"> </w:t>
      </w:r>
      <w:r w:rsidRPr="00822B78">
        <w:rPr>
          <w:rFonts w:eastAsia="Calibri"/>
          <w:bCs/>
          <w:iCs/>
          <w:sz w:val="24"/>
          <w:szCs w:val="24"/>
          <w:lang w:val="ru-RU"/>
        </w:rPr>
        <w:t>продуктивный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/>
          <w:bCs/>
          <w:iCs/>
          <w:sz w:val="24"/>
          <w:szCs w:val="24"/>
          <w:lang w:val="ru-RU"/>
        </w:rPr>
        <w:t>Метод проблемного обучения</w:t>
      </w:r>
      <w:r w:rsidRPr="00822B78">
        <w:rPr>
          <w:rFonts w:eastAsia="Calibri"/>
          <w:b/>
          <w:bCs/>
          <w:sz w:val="24"/>
          <w:szCs w:val="24"/>
          <w:lang w:val="ru-RU"/>
        </w:rPr>
        <w:t>.</w:t>
      </w:r>
      <w:r w:rsidRPr="00822B78">
        <w:rPr>
          <w:rFonts w:eastAsia="Calibri"/>
          <w:bCs/>
          <w:sz w:val="24"/>
          <w:szCs w:val="24"/>
          <w:lang w:val="ru-RU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EF72E3" w:rsidRPr="00822B78" w:rsidRDefault="00EF72E3" w:rsidP="000237E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val="ru-RU"/>
        </w:rPr>
      </w:pPr>
      <w:r w:rsidRPr="00822B78">
        <w:rPr>
          <w:rFonts w:eastAsia="Calibri"/>
          <w:bCs/>
          <w:sz w:val="24"/>
          <w:szCs w:val="24"/>
          <w:lang w:val="ru-RU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EF72E3" w:rsidRPr="00822B78" w:rsidRDefault="00EF72E3" w:rsidP="007C6110">
      <w:pPr>
        <w:spacing w:after="0" w:line="240" w:lineRule="auto"/>
        <w:rPr>
          <w:rFonts w:eastAsia="Calibri"/>
          <w:bCs/>
          <w:sz w:val="24"/>
          <w:szCs w:val="24"/>
          <w:lang w:val="ru-RU"/>
        </w:rPr>
      </w:pPr>
    </w:p>
    <w:p w:rsidR="00EF72E3" w:rsidRDefault="00EF72E3" w:rsidP="000237EC">
      <w:pPr>
        <w:widowControl w:val="0"/>
        <w:spacing w:after="0" w:line="240" w:lineRule="auto"/>
        <w:ind w:left="0" w:firstLine="709"/>
        <w:jc w:val="center"/>
        <w:rPr>
          <w:rFonts w:ascii="ESHVS+RobotoCondensed" w:eastAsia="ESHVS+RobotoCondensed" w:hAnsi="ESHVS+RobotoCondensed" w:cs="ESHVS+RobotoCondensed"/>
          <w:b/>
          <w:bCs/>
          <w:sz w:val="24"/>
          <w:szCs w:val="24"/>
          <w:lang w:val="ru-RU"/>
        </w:rPr>
      </w:pPr>
      <w:r w:rsidRPr="00822B78">
        <w:rPr>
          <w:rFonts w:ascii="ESHVS+RobotoCondensed" w:eastAsia="ESHVS+RobotoCondensed" w:hAnsi="ESHVS+RobotoCondensed" w:cs="ESHVS+RobotoCondensed"/>
          <w:b/>
          <w:bCs/>
          <w:sz w:val="24"/>
          <w:szCs w:val="24"/>
          <w:lang w:val="ru-RU"/>
        </w:rPr>
        <w:t>Кадровое о</w:t>
      </w:r>
      <w:r w:rsidRPr="00822B78">
        <w:rPr>
          <w:rFonts w:ascii="ESHVS+RobotoCondensed" w:eastAsia="ESHVS+RobotoCondensed" w:hAnsi="ESHVS+RobotoCondensed" w:cs="ESHVS+RobotoCondensed"/>
          <w:b/>
          <w:bCs/>
          <w:w w:val="99"/>
          <w:sz w:val="24"/>
          <w:szCs w:val="24"/>
          <w:lang w:val="ru-RU"/>
        </w:rPr>
        <w:t>б</w:t>
      </w:r>
      <w:r w:rsidRPr="00822B78">
        <w:rPr>
          <w:rFonts w:ascii="ESHVS+RobotoCondensed" w:eastAsia="ESHVS+RobotoCondensed" w:hAnsi="ESHVS+RobotoCondensed" w:cs="ESHVS+RobotoCondensed"/>
          <w:b/>
          <w:bCs/>
          <w:sz w:val="24"/>
          <w:szCs w:val="24"/>
          <w:lang w:val="ru-RU"/>
        </w:rPr>
        <w:t>еспечение</w:t>
      </w:r>
    </w:p>
    <w:p w:rsidR="000237EC" w:rsidRPr="00822B78" w:rsidRDefault="000237EC" w:rsidP="000237EC">
      <w:pPr>
        <w:widowControl w:val="0"/>
        <w:spacing w:after="0" w:line="240" w:lineRule="auto"/>
        <w:ind w:left="0" w:firstLine="709"/>
        <w:jc w:val="center"/>
        <w:rPr>
          <w:rFonts w:ascii="Calibri" w:hAnsi="Calibri"/>
          <w:b/>
          <w:bCs/>
          <w:sz w:val="24"/>
          <w:szCs w:val="24"/>
          <w:lang w:val="ru-RU"/>
        </w:rPr>
      </w:pPr>
    </w:p>
    <w:p w:rsidR="000237EC" w:rsidRPr="00822B78" w:rsidRDefault="00EF72E3" w:rsidP="000237EC">
      <w:pPr>
        <w:widowControl w:val="0"/>
        <w:spacing w:after="0" w:line="240" w:lineRule="auto"/>
        <w:ind w:left="0" w:firstLine="720"/>
        <w:rPr>
          <w:b/>
          <w:color w:val="auto"/>
          <w:sz w:val="24"/>
          <w:szCs w:val="24"/>
          <w:lang w:val="ru-RU"/>
        </w:rPr>
      </w:pPr>
      <w:r w:rsidRPr="00822B78">
        <w:rPr>
          <w:rFonts w:ascii="NOJDT+RobotoCondensedLight" w:eastAsia="NOJDT+RobotoCondensedLight" w:hAnsi="NOJDT+RobotoCondensedLight" w:cs="NOJDT+RobotoCondensedLight"/>
          <w:spacing w:val="-10"/>
          <w:sz w:val="24"/>
          <w:szCs w:val="24"/>
          <w:lang w:val="ru-RU"/>
        </w:rPr>
        <w:t>У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ень</w:t>
      </w:r>
      <w:r w:rsidRPr="00822B78">
        <w:rPr>
          <w:rFonts w:ascii="NOJDT+RobotoCondensedLight" w:eastAsia="NOJDT+RobotoCondensedLight" w:hAnsi="NOJDT+RobotoCondensedLight" w:cs="NOJDT+RobotoCondensedLight"/>
          <w:spacing w:val="-2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spacing w:val="-1"/>
          <w:sz w:val="24"/>
          <w:szCs w:val="24"/>
          <w:lang w:val="ru-RU"/>
        </w:rPr>
        <w:t>б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разо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ни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я</w:t>
      </w:r>
      <w:r w:rsidRPr="00822B78">
        <w:rPr>
          <w:rFonts w:ascii="NOJDT+RobotoCondensedLight" w:eastAsia="NOJDT+RobotoCondensedLight" w:hAnsi="NOJDT+RobotoCondensedLight" w:cs="NOJDT+RobotoCondensedLight"/>
          <w:spacing w:val="-19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п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еда</w:t>
      </w:r>
      <w:r w:rsidRPr="00822B78">
        <w:rPr>
          <w:rFonts w:ascii="NOJDT+RobotoCondensedLight" w:eastAsia="NOJDT+RobotoCondensedLight" w:hAnsi="NOJDT+RobotoCondensedLight" w:cs="NOJDT+RobotoCondensedLight"/>
          <w:spacing w:val="-2"/>
          <w:w w:val="99"/>
          <w:sz w:val="24"/>
          <w:szCs w:val="24"/>
          <w:lang w:val="ru-RU"/>
        </w:rPr>
        <w:t>г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г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а:</w:t>
      </w:r>
      <w:r w:rsidRPr="00822B78">
        <w:rPr>
          <w:rFonts w:ascii="NOJDT+RobotoCondensedLight" w:eastAsia="NOJDT+RobotoCondensedLight" w:hAnsi="NOJDT+RobotoCondensedLight" w:cs="NOJDT+RobotoCondensedLight"/>
          <w:spacing w:val="-2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среднее</w:t>
      </w:r>
      <w:r w:rsidRPr="00822B78">
        <w:rPr>
          <w:rFonts w:ascii="NOJDT+RobotoCondensedLight" w:eastAsia="NOJDT+RobotoCondensedLight" w:hAnsi="NOJDT+RobotoCondensedLight" w:cs="NOJDT+RobotoCondensedLight"/>
          <w:spacing w:val="-2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профессиональное</w:t>
      </w:r>
      <w:r w:rsidRPr="00822B78">
        <w:rPr>
          <w:rFonts w:ascii="NOJDT+RobotoCondensedLight" w:eastAsia="NOJDT+RobotoCondensedLight" w:hAnsi="NOJDT+RobotoCondensedLight" w:cs="NOJDT+RobotoCondensedLight"/>
          <w:spacing w:val="-19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или</w:t>
      </w:r>
      <w:r w:rsidRPr="00822B78">
        <w:rPr>
          <w:rFonts w:ascii="NOJDT+RobotoCondensedLight" w:eastAsia="NOJDT+RobotoCondensedLight" w:hAnsi="NOJDT+RobotoCondensedLight" w:cs="NOJDT+RobotoCondensedLight"/>
          <w:spacing w:val="-2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вы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сшее</w:t>
      </w:r>
      <w:r w:rsidRPr="00822B78">
        <w:rPr>
          <w:rFonts w:ascii="NOJDT+RobotoCondensedLight" w:eastAsia="NOJDT+RobotoCondensedLight" w:hAnsi="NOJDT+RobotoCondensedLight" w:cs="NOJDT+RobotoCondensedLight"/>
          <w:spacing w:val="-19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spacing w:val="-2"/>
          <w:sz w:val="24"/>
          <w:szCs w:val="24"/>
          <w:lang w:val="ru-RU"/>
        </w:rPr>
        <w:t>б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разо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ание</w:t>
      </w:r>
      <w:r w:rsidRPr="00822B78">
        <w:rPr>
          <w:rFonts w:ascii="NOJDT+RobotoCondensedLight" w:eastAsia="NOJDT+RobotoCondensedLight" w:hAnsi="NOJDT+RobotoCondensedLight" w:cs="NOJDT+RobotoCondensedLight"/>
          <w:spacing w:val="-19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(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pacing w:val="-2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pacing w:val="-4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 xml:space="preserve"> ч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сле</w:t>
      </w:r>
      <w:r w:rsidRPr="00822B78">
        <w:rPr>
          <w:rFonts w:ascii="NOJDT+RobotoCondensedLight" w:eastAsia="NOJDT+RobotoCondensedLight" w:hAnsi="NOJDT+RobotoCondensedLight" w:cs="NOJDT+RobotoCondensedLight"/>
          <w:spacing w:val="-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по</w:t>
      </w:r>
      <w:r w:rsidRPr="00822B78">
        <w:rPr>
          <w:rFonts w:ascii="NOJDT+RobotoCondensedLight" w:eastAsia="NOJDT+RobotoCondensedLight" w:hAnsi="NOJDT+RobotoCondensedLight" w:cs="NOJDT+RobotoCondensedLight"/>
          <w:spacing w:val="-11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напра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ле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ни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я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,</w:t>
      </w:r>
      <w:r w:rsidRPr="00822B78">
        <w:rPr>
          <w:rFonts w:ascii="NOJDT+RobotoCondensedLight" w:eastAsia="NOJDT+RobotoCondensedLight" w:hAnsi="NOJDT+RobotoCondensedLight" w:cs="NOJDT+RobotoCondensedLight"/>
          <w:spacing w:val="-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со</w:t>
      </w:r>
      <w:r w:rsidRPr="00822B78">
        <w:rPr>
          <w:rFonts w:ascii="NOJDT+RobotoCondensedLight" w:eastAsia="NOJDT+RobotoCondensedLight" w:hAnsi="NOJDT+RobotoCondensedLight" w:cs="NOJDT+RobotoCondensedLight"/>
          <w:spacing w:val="-3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тв</w:t>
      </w:r>
      <w:r w:rsidRPr="00822B78">
        <w:rPr>
          <w:rFonts w:ascii="NOJDT+RobotoCondensedLight" w:eastAsia="NOJDT+RobotoCondensedLight" w:hAnsi="NOJDT+RobotoCondensedLight" w:cs="NOJDT+RobotoCondensedLight"/>
          <w:spacing w:val="-1"/>
          <w:sz w:val="24"/>
          <w:szCs w:val="24"/>
          <w:lang w:val="ru-RU"/>
        </w:rPr>
        <w:t>е</w:t>
      </w:r>
      <w:r w:rsidRPr="00822B78">
        <w:rPr>
          <w:rFonts w:ascii="NOJDT+RobotoCondensedLight" w:eastAsia="NOJDT+RobotoCondensedLight" w:hAnsi="NOJDT+RobotoCondensedLight" w:cs="NOJDT+RobotoCondensedLight"/>
          <w:spacing w:val="-8"/>
          <w:w w:val="99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с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pacing w:val="-1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ую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щ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и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</w:t>
      </w:r>
      <w:r w:rsidRPr="00822B78">
        <w:rPr>
          <w:rFonts w:ascii="NOJDT+RobotoCondensedLight" w:eastAsia="NOJDT+RobotoCondensedLight" w:hAnsi="NOJDT+RobotoCondensedLight" w:cs="NOJDT+RobotoCondensedLight"/>
          <w:spacing w:val="-11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напра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ления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</w:t>
      </w:r>
      <w:r w:rsidRPr="00822B78">
        <w:rPr>
          <w:rFonts w:ascii="NOJDT+RobotoCondensedLight" w:eastAsia="NOJDT+RobotoCondensedLight" w:hAnsi="NOJDT+RobotoCondensedLight" w:cs="NOJDT+RobotoCondensedLight"/>
          <w:spacing w:val="-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доп</w:t>
      </w:r>
      <w:r w:rsidRPr="00822B78">
        <w:rPr>
          <w:rFonts w:ascii="NOJDT+RobotoCondensedLight" w:eastAsia="NOJDT+RobotoCondensedLight" w:hAnsi="NOJDT+RobotoCondensedLight" w:cs="NOJDT+RobotoCondensedLight"/>
          <w:spacing w:val="-2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лни</w:t>
      </w:r>
      <w:r w:rsidRPr="00822B78">
        <w:rPr>
          <w:rFonts w:ascii="NOJDT+RobotoCondensedLight" w:eastAsia="NOJDT+RobotoCondensedLight" w:hAnsi="NOJDT+RobotoCondensedLight" w:cs="NOJDT+RobotoCondensedLight"/>
          <w:spacing w:val="-8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ельн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ы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х</w:t>
      </w:r>
      <w:r w:rsidRPr="00822B78">
        <w:rPr>
          <w:rFonts w:ascii="NOJDT+RobotoCondensedLight" w:eastAsia="NOJDT+RobotoCondensedLight" w:hAnsi="NOJDT+RobotoCondensedLight" w:cs="NOJDT+RobotoCondensedLight"/>
          <w:spacing w:val="-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spacing w:val="-2"/>
          <w:sz w:val="24"/>
          <w:szCs w:val="24"/>
          <w:lang w:val="ru-RU"/>
        </w:rPr>
        <w:t>б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щео</w:t>
      </w:r>
      <w:r w:rsidRPr="00822B78">
        <w:rPr>
          <w:rFonts w:ascii="NOJDT+RobotoCondensedLight" w:eastAsia="NOJDT+RobotoCondensedLight" w:hAnsi="NOJDT+RobotoCondensedLight" w:cs="NOJDT+RobotoCondensedLight"/>
          <w:spacing w:val="-2"/>
          <w:sz w:val="24"/>
          <w:szCs w:val="24"/>
          <w:lang w:val="ru-RU"/>
        </w:rPr>
        <w:t>б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разо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pacing w:val="-1"/>
          <w:sz w:val="24"/>
          <w:szCs w:val="24"/>
          <w:lang w:val="ru-RU"/>
        </w:rPr>
        <w:t>а</w:t>
      </w:r>
      <w:r w:rsidRPr="00822B78">
        <w:rPr>
          <w:rFonts w:ascii="NOJDT+RobotoCondensedLight" w:eastAsia="NOJDT+RobotoCondensedLight" w:hAnsi="NOJDT+RobotoCondensedLight" w:cs="NOJDT+RobotoCondensedLight"/>
          <w:spacing w:val="-8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ель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н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ых про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г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рамм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,</w:t>
      </w:r>
      <w:r w:rsidRPr="00822B78">
        <w:rPr>
          <w:rFonts w:ascii="NOJDT+RobotoCondensedLight" w:eastAsia="NOJDT+RobotoCondensedLight" w:hAnsi="NOJDT+RobotoCondensedLight" w:cs="NOJDT+RobotoCondensedLight"/>
          <w:spacing w:val="98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реал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зуе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мы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х</w:t>
      </w:r>
      <w:r w:rsidRPr="00822B78">
        <w:rPr>
          <w:rFonts w:ascii="NOJDT+RobotoCondensedLight" w:eastAsia="NOJDT+RobotoCondensedLight" w:hAnsi="NOJDT+RobotoCondensedLight" w:cs="NOJDT+RobotoCondensedLight"/>
          <w:spacing w:val="98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ор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г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ни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за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ци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й,</w:t>
      </w:r>
      <w:r w:rsidRPr="00822B78">
        <w:rPr>
          <w:rFonts w:ascii="NOJDT+RobotoCondensedLight" w:eastAsia="NOJDT+RobotoCondensedLight" w:hAnsi="NOJDT+RobotoCondensedLight" w:cs="NOJDT+RobotoCondensedLight"/>
          <w:spacing w:val="98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ос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у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щес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тв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ляющей</w:t>
      </w:r>
      <w:r w:rsidRPr="00822B78">
        <w:rPr>
          <w:rFonts w:ascii="NOJDT+RobotoCondensedLight" w:eastAsia="NOJDT+RobotoCondensedLight" w:hAnsi="NOJDT+RobotoCondensedLight" w:cs="NOJDT+RobotoCondensedLight"/>
          <w:spacing w:val="98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spacing w:val="-1"/>
          <w:sz w:val="24"/>
          <w:szCs w:val="24"/>
          <w:lang w:val="ru-RU"/>
        </w:rPr>
        <w:t>б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разо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pacing w:val="-1"/>
          <w:sz w:val="24"/>
          <w:szCs w:val="24"/>
          <w:lang w:val="ru-RU"/>
        </w:rPr>
        <w:t>а</w:t>
      </w:r>
      <w:r w:rsidRPr="00822B78">
        <w:rPr>
          <w:rFonts w:ascii="NOJDT+RobotoCondensedLight" w:eastAsia="NOJDT+RobotoCondensedLight" w:hAnsi="NOJDT+RobotoCondensedLight" w:cs="NOJDT+RobotoCondensedLight"/>
          <w:spacing w:val="-8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ельн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у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ю</w:t>
      </w:r>
      <w:r w:rsidRPr="00822B78">
        <w:rPr>
          <w:rFonts w:ascii="NOJDT+RobotoCondensedLight" w:eastAsia="NOJDT+RobotoCondensedLight" w:hAnsi="NOJDT+RobotoCondensedLight" w:cs="NOJDT+RobotoCondensedLight"/>
          <w:spacing w:val="97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дея</w:t>
      </w:r>
      <w:r w:rsidRPr="00822B78">
        <w:rPr>
          <w:rFonts w:ascii="NOJDT+RobotoCondensedLight" w:eastAsia="NOJDT+RobotoCondensedLight" w:hAnsi="NOJDT+RobotoCondensedLight" w:cs="NOJDT+RobotoCondensedLight"/>
          <w:spacing w:val="-6"/>
          <w:w w:val="99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ельнос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ь),</w:t>
      </w:r>
      <w:r w:rsidRPr="00822B78">
        <w:rPr>
          <w:rFonts w:ascii="NOJDT+RobotoCondensedLight" w:eastAsia="NOJDT+RobotoCondensedLight" w:hAnsi="NOJDT+RobotoCondensedLight" w:cs="NOJDT+RobotoCondensedLight"/>
          <w:spacing w:val="97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pacing w:val="-3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тв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ч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ющ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ее</w:t>
      </w:r>
      <w:r w:rsidRPr="00822B78">
        <w:rPr>
          <w:rFonts w:ascii="NOJDT+RobotoCondensedLight" w:eastAsia="NOJDT+RobotoCondensedLight" w:hAnsi="NOJDT+RobotoCondensedLight" w:cs="NOJDT+RobotoCondensedLight"/>
          <w:spacing w:val="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к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ал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ифи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ка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ци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нн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ы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</w:t>
      </w:r>
      <w:r w:rsidRPr="00822B78">
        <w:rPr>
          <w:rFonts w:ascii="NOJDT+RobotoCondensedLight" w:eastAsia="NOJDT+RobotoCondensedLight" w:hAnsi="NOJDT+RobotoCondensedLight" w:cs="NOJDT+RobotoCondensedLight"/>
          <w:spacing w:val="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т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ребо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ания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м,</w:t>
      </w:r>
      <w:r w:rsidRPr="00822B78">
        <w:rPr>
          <w:rFonts w:ascii="NOJDT+RobotoCondensedLight" w:eastAsia="NOJDT+RobotoCondensedLight" w:hAnsi="NOJDT+RobotoCondensedLight" w:cs="NOJDT+RobotoCondensedLight"/>
          <w:spacing w:val="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у</w:t>
      </w:r>
      <w:r w:rsidRPr="00822B78">
        <w:rPr>
          <w:rFonts w:ascii="NOJDT+RobotoCondensedLight" w:eastAsia="NOJDT+RobotoCondensedLight" w:hAnsi="NOJDT+RobotoCondensedLight" w:cs="NOJDT+RobotoCondensedLight"/>
          <w:sz w:val="24"/>
          <w:szCs w:val="24"/>
          <w:lang w:val="ru-RU"/>
        </w:rPr>
        <w:t>казанн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ым</w:t>
      </w:r>
      <w:r w:rsidRPr="00822B78">
        <w:rPr>
          <w:rFonts w:ascii="NOJDT+RobotoCondensedLight" w:eastAsia="NOJDT+RobotoCondensedLight" w:hAnsi="NOJDT+RobotoCondensedLight" w:cs="NOJDT+RobotoCondensedLight"/>
          <w:spacing w:val="10"/>
          <w:sz w:val="24"/>
          <w:szCs w:val="24"/>
          <w:lang w:val="ru-RU"/>
        </w:rPr>
        <w:t xml:space="preserve"> </w:t>
      </w:r>
      <w:r w:rsidRPr="00822B78">
        <w:rPr>
          <w:rFonts w:ascii="NOJDT+RobotoCondensedLight" w:eastAsia="NOJDT+RobotoCondensedLight" w:hAnsi="NOJDT+RobotoCondensedLight" w:cs="NOJDT+RobotoCondensedLight"/>
          <w:w w:val="99"/>
          <w:sz w:val="24"/>
          <w:szCs w:val="24"/>
          <w:lang w:val="ru-RU"/>
        </w:rPr>
        <w:t>в</w:t>
      </w:r>
      <w:r w:rsidRPr="00822B78">
        <w:rPr>
          <w:rFonts w:ascii="NOJDT+RobotoCondensedLight" w:eastAsia="NOJDT+RobotoCondensedLight" w:hAnsi="NOJDT+RobotoCondensedLight" w:cs="NOJDT+RobotoCondensedLight"/>
          <w:spacing w:val="10"/>
          <w:sz w:val="24"/>
          <w:szCs w:val="24"/>
          <w:lang w:val="ru-RU"/>
        </w:rPr>
        <w:t xml:space="preserve"> </w:t>
      </w:r>
      <w:r w:rsidRPr="00822B78">
        <w:rPr>
          <w:rFonts w:eastAsia="NOJDT+RobotoCondensedLight"/>
          <w:sz w:val="24"/>
          <w:szCs w:val="24"/>
          <w:lang w:val="ru-RU"/>
        </w:rPr>
        <w:t>к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в</w:t>
      </w:r>
      <w:r w:rsidRPr="00822B78">
        <w:rPr>
          <w:rFonts w:eastAsia="NOJDT+RobotoCondensedLight"/>
          <w:sz w:val="24"/>
          <w:szCs w:val="24"/>
          <w:lang w:val="ru-RU"/>
        </w:rPr>
        <w:t>алифика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ц</w:t>
      </w:r>
      <w:r w:rsidRPr="00822B78">
        <w:rPr>
          <w:rFonts w:eastAsia="NOJDT+RobotoCondensedLight"/>
          <w:sz w:val="24"/>
          <w:szCs w:val="24"/>
          <w:lang w:val="ru-RU"/>
        </w:rPr>
        <w:t>ионн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ы</w:t>
      </w:r>
      <w:r w:rsidRPr="00822B78">
        <w:rPr>
          <w:rFonts w:eastAsia="NOJDT+RobotoCondensedLight"/>
          <w:sz w:val="24"/>
          <w:szCs w:val="24"/>
          <w:lang w:val="ru-RU"/>
        </w:rPr>
        <w:t>х</w:t>
      </w:r>
      <w:r w:rsidRPr="00822B78">
        <w:rPr>
          <w:rFonts w:eastAsia="NOJDT+RobotoCondensedLight"/>
          <w:spacing w:val="10"/>
          <w:sz w:val="24"/>
          <w:szCs w:val="24"/>
          <w:lang w:val="ru-RU"/>
        </w:rPr>
        <w:t xml:space="preserve"> </w:t>
      </w:r>
      <w:r w:rsidRPr="00822B78">
        <w:rPr>
          <w:rFonts w:eastAsia="NOJDT+RobotoCondensedLight"/>
          <w:sz w:val="24"/>
          <w:szCs w:val="24"/>
          <w:lang w:val="ru-RU"/>
        </w:rPr>
        <w:t>спра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в</w:t>
      </w:r>
      <w:r w:rsidRPr="00822B78">
        <w:rPr>
          <w:rFonts w:eastAsia="NOJDT+RobotoCondensedLight"/>
          <w:sz w:val="24"/>
          <w:szCs w:val="24"/>
          <w:lang w:val="ru-RU"/>
        </w:rPr>
        <w:t>о</w:t>
      </w:r>
      <w:r w:rsidRPr="00822B78">
        <w:rPr>
          <w:rFonts w:eastAsia="NOJDT+RobotoCondensedLight"/>
          <w:w w:val="99"/>
          <w:sz w:val="24"/>
          <w:szCs w:val="24"/>
          <w:lang w:val="ru-RU"/>
        </w:rPr>
        <w:t>чник</w:t>
      </w:r>
      <w:r w:rsidRPr="00822B78">
        <w:rPr>
          <w:rFonts w:eastAsia="NOJDT+RobotoCondensedLight"/>
          <w:sz w:val="24"/>
          <w:szCs w:val="24"/>
          <w:lang w:val="ru-RU"/>
        </w:rPr>
        <w:t>ах и</w:t>
      </w:r>
      <w:r w:rsidRPr="00822B78">
        <w:rPr>
          <w:rFonts w:eastAsia="NOJDT+RobotoCondensedLight"/>
          <w:spacing w:val="102"/>
          <w:sz w:val="24"/>
          <w:szCs w:val="24"/>
          <w:lang w:val="ru-RU"/>
        </w:rPr>
        <w:t xml:space="preserve"> </w:t>
      </w:r>
    </w:p>
    <w:p w:rsidR="000237EC" w:rsidRDefault="000237EC" w:rsidP="000237EC">
      <w:pPr>
        <w:spacing w:after="0" w:line="240" w:lineRule="auto"/>
        <w:ind w:left="0"/>
        <w:jc w:val="center"/>
        <w:rPr>
          <w:b/>
          <w:color w:val="auto"/>
          <w:sz w:val="24"/>
          <w:szCs w:val="24"/>
          <w:lang w:val="ru-RU"/>
        </w:rPr>
      </w:pPr>
    </w:p>
    <w:p w:rsidR="00EF72E3" w:rsidRPr="00822B78" w:rsidRDefault="00EF72E3" w:rsidP="000237EC">
      <w:pPr>
        <w:spacing w:after="0" w:line="240" w:lineRule="auto"/>
        <w:ind w:left="0"/>
        <w:jc w:val="center"/>
        <w:rPr>
          <w:b/>
          <w:color w:val="auto"/>
          <w:sz w:val="24"/>
          <w:szCs w:val="24"/>
          <w:lang w:val="ru-RU"/>
        </w:rPr>
      </w:pPr>
      <w:r w:rsidRPr="00822B78">
        <w:rPr>
          <w:b/>
          <w:color w:val="auto"/>
          <w:sz w:val="24"/>
          <w:szCs w:val="24"/>
          <w:lang w:val="ru-RU"/>
        </w:rPr>
        <w:t>3. Оценочные материалы</w:t>
      </w:r>
    </w:p>
    <w:p w:rsidR="000237EC" w:rsidRDefault="00EF72E3" w:rsidP="000237EC">
      <w:pPr>
        <w:shd w:val="clear" w:color="auto" w:fill="FFFFFF"/>
        <w:spacing w:after="0" w:line="240" w:lineRule="auto"/>
        <w:ind w:left="0" w:firstLine="709"/>
        <w:jc w:val="left"/>
        <w:rPr>
          <w:rFonts w:ascii="YS Text" w:hAnsi="YS Text"/>
          <w:sz w:val="24"/>
          <w:szCs w:val="24"/>
          <w:lang w:val="ru-RU" w:eastAsia="ru-RU"/>
        </w:rPr>
      </w:pPr>
      <w:r w:rsidRPr="00822B78">
        <w:rPr>
          <w:rFonts w:ascii="YS Text" w:hAnsi="YS Text"/>
          <w:sz w:val="24"/>
          <w:szCs w:val="24"/>
          <w:lang w:val="ru-RU" w:eastAsia="ru-RU"/>
        </w:rPr>
        <w:t>Оценочные материалы включают в себя: теорет</w:t>
      </w:r>
      <w:r w:rsidR="000237EC">
        <w:rPr>
          <w:rFonts w:ascii="YS Text" w:hAnsi="YS Text"/>
          <w:sz w:val="24"/>
          <w:szCs w:val="24"/>
          <w:lang w:val="ru-RU" w:eastAsia="ru-RU"/>
        </w:rPr>
        <w:t>ические задания и практические.</w:t>
      </w:r>
    </w:p>
    <w:p w:rsidR="00EF72E3" w:rsidRPr="000237EC" w:rsidRDefault="00EF72E3" w:rsidP="000237EC">
      <w:pPr>
        <w:shd w:val="clear" w:color="auto" w:fill="FFFFFF"/>
        <w:spacing w:after="0" w:line="240" w:lineRule="auto"/>
        <w:ind w:left="0" w:firstLine="709"/>
        <w:jc w:val="left"/>
        <w:rPr>
          <w:rFonts w:ascii="YS Text" w:hAnsi="YS Text"/>
          <w:sz w:val="24"/>
          <w:szCs w:val="24"/>
          <w:lang w:val="ru-RU" w:eastAsia="ru-RU"/>
        </w:rPr>
      </w:pPr>
      <w:r w:rsidRPr="00822B78">
        <w:rPr>
          <w:rFonts w:eastAsia="Calibri"/>
          <w:b/>
          <w:sz w:val="24"/>
          <w:szCs w:val="24"/>
          <w:lang w:val="ru-RU"/>
        </w:rPr>
        <w:t xml:space="preserve">Промежуточная аттестация </w:t>
      </w:r>
    </w:p>
    <w:p w:rsidR="000237EC" w:rsidRDefault="000237EC" w:rsidP="000237EC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</w:p>
    <w:p w:rsidR="00EF72E3" w:rsidRPr="00822B78" w:rsidRDefault="00EF72E3" w:rsidP="000237EC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Теоретическое задание №1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1. В какой стране появились шахматы? _________________</w:t>
      </w:r>
      <w:r w:rsidR="000237EC">
        <w:rPr>
          <w:rFonts w:eastAsia="Calibri"/>
          <w:sz w:val="24"/>
          <w:szCs w:val="24"/>
          <w:lang w:val="ru-RU"/>
        </w:rPr>
        <w:t>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2. Как называются белые и чёрные клеточки на ша</w:t>
      </w:r>
      <w:r w:rsidR="000237EC">
        <w:rPr>
          <w:rFonts w:eastAsia="Calibri"/>
          <w:sz w:val="24"/>
          <w:szCs w:val="24"/>
          <w:lang w:val="ru-RU"/>
        </w:rPr>
        <w:t>хматной доске? 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3. Какие три вида линий есть на шахматной доске?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</w:t>
      </w:r>
      <w:r w:rsidR="00B264DE">
        <w:rPr>
          <w:rFonts w:eastAsia="Calibri"/>
          <w:sz w:val="24"/>
          <w:szCs w:val="24"/>
          <w:lang w:val="ru-RU"/>
        </w:rPr>
        <w:t>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4. По каким линиям ходит ладья? _____________</w:t>
      </w:r>
      <w:r w:rsidR="00B264DE">
        <w:rPr>
          <w:rFonts w:eastAsia="Calibri"/>
          <w:sz w:val="24"/>
          <w:szCs w:val="24"/>
          <w:lang w:val="ru-RU"/>
        </w:rPr>
        <w:t>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lastRenderedPageBreak/>
        <w:t>5. По какой линии ходит слон? _______________</w:t>
      </w:r>
      <w:r w:rsidR="000237EC">
        <w:rPr>
          <w:rFonts w:eastAsia="Calibri"/>
          <w:sz w:val="24"/>
          <w:szCs w:val="24"/>
          <w:lang w:val="ru-RU"/>
        </w:rPr>
        <w:t>_________________</w:t>
      </w:r>
      <w:r w:rsidR="00B264DE">
        <w:rPr>
          <w:rFonts w:eastAsia="Calibri"/>
          <w:sz w:val="24"/>
          <w:szCs w:val="24"/>
          <w:lang w:val="ru-RU"/>
        </w:rPr>
        <w:t>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6. Как ходит конь? __________________________</w:t>
      </w:r>
      <w:r w:rsidR="000237EC">
        <w:rPr>
          <w:rFonts w:eastAsia="Calibri"/>
          <w:sz w:val="24"/>
          <w:szCs w:val="24"/>
          <w:lang w:val="ru-RU"/>
        </w:rPr>
        <w:t>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7. Что такое шах? __________________________</w:t>
      </w:r>
      <w:r w:rsidR="000237EC">
        <w:rPr>
          <w:rFonts w:eastAsia="Calibri"/>
          <w:sz w:val="24"/>
          <w:szCs w:val="24"/>
          <w:lang w:val="ru-RU"/>
        </w:rPr>
        <w:t>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8. Что такое мат? ___________________________</w:t>
      </w:r>
      <w:r w:rsidR="000237EC">
        <w:rPr>
          <w:rFonts w:eastAsia="Calibri"/>
          <w:sz w:val="24"/>
          <w:szCs w:val="24"/>
          <w:lang w:val="ru-RU"/>
        </w:rPr>
        <w:t>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9. Что такое пат? ___________________________</w:t>
      </w:r>
      <w:r w:rsidR="000237EC">
        <w:rPr>
          <w:rFonts w:eastAsia="Calibri"/>
          <w:sz w:val="24"/>
          <w:szCs w:val="24"/>
          <w:lang w:val="ru-RU"/>
        </w:rPr>
        <w:t>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10. Когда можно делать рокировку?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</w:t>
      </w:r>
      <w:r w:rsidR="00B264DE">
        <w:rPr>
          <w:rFonts w:eastAsia="Calibri"/>
          <w:sz w:val="24"/>
          <w:szCs w:val="24"/>
          <w:lang w:val="ru-RU"/>
        </w:rPr>
        <w:t>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11. Когда нельзя делать рокировку?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12. Когда партия заканчивается в ничью?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13. Как называется мат двумя ла</w:t>
      </w:r>
      <w:r w:rsidR="000237EC">
        <w:rPr>
          <w:rFonts w:eastAsia="Calibri"/>
          <w:sz w:val="24"/>
          <w:szCs w:val="24"/>
          <w:lang w:val="ru-RU"/>
        </w:rPr>
        <w:t>дьями? _____________________________________</w:t>
      </w:r>
    </w:p>
    <w:p w:rsidR="000237EC" w:rsidRPr="00822B78" w:rsidRDefault="00EF72E3" w:rsidP="000237EC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14. Как называется противостояние коро</w:t>
      </w:r>
      <w:r w:rsidR="000237EC">
        <w:rPr>
          <w:rFonts w:eastAsia="Calibri"/>
          <w:sz w:val="24"/>
          <w:szCs w:val="24"/>
          <w:lang w:val="ru-RU"/>
        </w:rPr>
        <w:t>лей? 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15. При помощи какого правила можно узнать, догонит ли король проходную пешку?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</w:p>
    <w:p w:rsidR="00EF72E3" w:rsidRPr="00822B78" w:rsidRDefault="00EF72E3" w:rsidP="000237EC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Теоретическое задание №2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1.Что такое двойной удар? ____________________</w:t>
      </w:r>
      <w:r w:rsidR="00B264DE">
        <w:rPr>
          <w:rFonts w:eastAsia="Calibri"/>
          <w:sz w:val="24"/>
          <w:szCs w:val="24"/>
          <w:lang w:val="ru-RU"/>
        </w:rPr>
        <w:t>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2. Какая фигура называется связанной? __________</w:t>
      </w:r>
      <w:r w:rsidR="00B264DE">
        <w:rPr>
          <w:rFonts w:eastAsia="Calibri"/>
          <w:sz w:val="24"/>
          <w:szCs w:val="24"/>
          <w:lang w:val="ru-RU"/>
        </w:rPr>
        <w:t>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</w:t>
      </w:r>
      <w:r w:rsidR="00B264DE">
        <w:rPr>
          <w:rFonts w:eastAsia="Calibri"/>
          <w:sz w:val="24"/>
          <w:szCs w:val="24"/>
          <w:lang w:val="ru-RU"/>
        </w:rPr>
        <w:t>______________________________</w:t>
      </w:r>
    </w:p>
    <w:p w:rsidR="00EF72E3" w:rsidRPr="00822B78" w:rsidRDefault="00EF72E3" w:rsidP="000237EC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3. Что такое шахматная нотация? ________________________________________________</w:t>
      </w:r>
      <w:r w:rsidR="00B264DE">
        <w:rPr>
          <w:rFonts w:eastAsia="Calibri"/>
          <w:sz w:val="24"/>
          <w:szCs w:val="24"/>
          <w:lang w:val="ru-RU"/>
        </w:rPr>
        <w:t>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4. Какими буквами обозначены вертикали на шахматной доске?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</w:t>
      </w:r>
      <w:r w:rsidR="00B264DE">
        <w:rPr>
          <w:rFonts w:eastAsia="Calibri"/>
          <w:sz w:val="24"/>
          <w:szCs w:val="24"/>
          <w:lang w:val="ru-RU"/>
        </w:rPr>
        <w:t>_____________________</w:t>
      </w:r>
    </w:p>
    <w:p w:rsidR="00B264DE" w:rsidRPr="00822B78" w:rsidRDefault="00EF72E3" w:rsidP="00B264DE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5. На какой вертикали стоит король в начале партии?</w:t>
      </w:r>
      <w:r w:rsidR="00B264DE">
        <w:rPr>
          <w:rFonts w:eastAsia="Calibri"/>
          <w:sz w:val="24"/>
          <w:szCs w:val="24"/>
          <w:lang w:val="ru-RU"/>
        </w:rPr>
        <w:t xml:space="preserve"> 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6. Окончание «Король и пешка против короля» выиграно? (при правильной игре обеих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сторон) ___________________________________________________________</w:t>
      </w:r>
      <w:r w:rsidR="00B264DE">
        <w:rPr>
          <w:rFonts w:eastAsia="Calibri"/>
          <w:sz w:val="24"/>
          <w:szCs w:val="24"/>
          <w:lang w:val="ru-RU"/>
        </w:rPr>
        <w:t>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7. Что такое дебют? __________________________</w:t>
      </w:r>
      <w:r w:rsidR="00B264DE">
        <w:rPr>
          <w:rFonts w:eastAsia="Calibri"/>
          <w:sz w:val="24"/>
          <w:szCs w:val="24"/>
          <w:lang w:val="ru-RU"/>
        </w:rPr>
        <w:t>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8. Назовите три закона дебюта. _________________</w:t>
      </w:r>
      <w:r w:rsidR="00B264DE">
        <w:rPr>
          <w:rFonts w:eastAsia="Calibri"/>
          <w:sz w:val="24"/>
          <w:szCs w:val="24"/>
          <w:lang w:val="ru-RU"/>
        </w:rPr>
        <w:t>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9. Какие ошибки в дебюте совершают начинающие шахматисты?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____________________________________________________________________________</w:t>
      </w:r>
    </w:p>
    <w:p w:rsidR="00EF72E3" w:rsidRPr="00822B78" w:rsidRDefault="00EF72E3" w:rsidP="007C6110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____________________________________________________________________________</w:t>
      </w:r>
    </w:p>
    <w:p w:rsidR="00224D3A" w:rsidRPr="00822B78" w:rsidRDefault="00EF72E3" w:rsidP="00C72B2B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10. Какими фигурами ставится «детский» мат и во сколько ходов?</w:t>
      </w:r>
    </w:p>
    <w:p w:rsidR="00224D3A" w:rsidRPr="00822B78" w:rsidRDefault="00224D3A" w:rsidP="007C6110">
      <w:pPr>
        <w:spacing w:after="364" w:line="240" w:lineRule="auto"/>
        <w:ind w:left="20" w:right="24" w:hanging="10"/>
        <w:jc w:val="center"/>
        <w:rPr>
          <w:b/>
          <w:sz w:val="24"/>
          <w:szCs w:val="24"/>
          <w:lang w:val="ru-RU"/>
        </w:rPr>
      </w:pPr>
    </w:p>
    <w:p w:rsidR="00EF72E3" w:rsidRPr="00822B78" w:rsidRDefault="00EF72E3" w:rsidP="007C6110">
      <w:pPr>
        <w:spacing w:after="364" w:line="240" w:lineRule="auto"/>
        <w:ind w:left="20" w:right="24" w:hanging="10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lastRenderedPageBreak/>
        <w:t>4.</w:t>
      </w:r>
      <w:r w:rsidRPr="00B264DE">
        <w:rPr>
          <w:b/>
          <w:sz w:val="24"/>
          <w:szCs w:val="24"/>
          <w:lang w:val="ru-RU"/>
        </w:rPr>
        <w:t xml:space="preserve">Список литературы </w:t>
      </w:r>
      <w:r w:rsidR="00535408" w:rsidRPr="00822B78">
        <w:rPr>
          <w:b/>
          <w:sz w:val="24"/>
          <w:szCs w:val="24"/>
          <w:lang w:val="ru-RU"/>
        </w:rPr>
        <w:t>для педагога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Федеральный закон № 273 от 29.12.2012 «Об образовании в Российской федерации».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Приказ Минобрнауки России от 29.08.2013 № 1008 «Об утверждении и осуществления образовательной деятельности по дополнительным общеобразовательным программам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Авербах Ю.Л., Котов А.А., </w:t>
      </w:r>
      <w:proofErr w:type="spellStart"/>
      <w:r w:rsidRPr="00822B78">
        <w:rPr>
          <w:sz w:val="24"/>
          <w:szCs w:val="24"/>
          <w:lang w:val="ru-RU"/>
        </w:rPr>
        <w:t>Юдович</w:t>
      </w:r>
      <w:proofErr w:type="spellEnd"/>
      <w:r w:rsidRPr="00822B78">
        <w:rPr>
          <w:sz w:val="24"/>
          <w:szCs w:val="24"/>
          <w:lang w:val="ru-RU"/>
        </w:rPr>
        <w:t xml:space="preserve"> М.М. Шахматная школа. — Ростов н/Д.: Феникс, 2004.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 xml:space="preserve">Гик ЕЯ. Необычные шахматы. — М.: </w:t>
      </w:r>
      <w:proofErr w:type="spellStart"/>
      <w:r w:rsidRPr="00822B78">
        <w:rPr>
          <w:sz w:val="24"/>
          <w:szCs w:val="24"/>
          <w:lang w:val="ru-RU"/>
        </w:rPr>
        <w:t>Астрель</w:t>
      </w:r>
      <w:proofErr w:type="spellEnd"/>
      <w:r w:rsidRPr="00822B78">
        <w:rPr>
          <w:sz w:val="24"/>
          <w:szCs w:val="24"/>
          <w:lang w:val="ru-RU"/>
        </w:rPr>
        <w:t>, 2002.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Карахал</w:t>
      </w:r>
      <w:proofErr w:type="spellEnd"/>
      <w:r w:rsidRPr="00822B78">
        <w:rPr>
          <w:sz w:val="24"/>
          <w:szCs w:val="24"/>
          <w:lang w:val="ru-RU"/>
        </w:rPr>
        <w:t xml:space="preserve"> Ю.И. Шахматы — увлекательная игра. - М.: Знание, 1982.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Костьев</w:t>
      </w:r>
      <w:proofErr w:type="spellEnd"/>
      <w:r w:rsidRPr="00822B78">
        <w:rPr>
          <w:sz w:val="24"/>
          <w:szCs w:val="24"/>
          <w:lang w:val="ru-RU"/>
        </w:rPr>
        <w:t xml:space="preserve"> А.Н. Учителю о шахматах. - М; Физкультура и спорт, 1986.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Костьев</w:t>
      </w:r>
      <w:proofErr w:type="spellEnd"/>
      <w:r w:rsidRPr="00822B78">
        <w:rPr>
          <w:sz w:val="24"/>
          <w:szCs w:val="24"/>
          <w:lang w:val="ru-RU"/>
        </w:rPr>
        <w:t xml:space="preserve"> А.Н. Уроки шахмат. - М.: Физкультура и спорт, 1994.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822B78">
        <w:rPr>
          <w:sz w:val="24"/>
          <w:szCs w:val="24"/>
          <w:lang w:val="ru-RU"/>
        </w:rPr>
        <w:t>Мульдияров</w:t>
      </w:r>
      <w:proofErr w:type="spellEnd"/>
      <w:r w:rsidRPr="00822B78">
        <w:rPr>
          <w:sz w:val="24"/>
          <w:szCs w:val="24"/>
          <w:lang w:val="ru-RU"/>
        </w:rPr>
        <w:t xml:space="preserve"> В.И. Шахматы уроки мудрой игры. </w:t>
      </w:r>
      <w:proofErr w:type="spellStart"/>
      <w:r w:rsidRPr="00822B78">
        <w:rPr>
          <w:sz w:val="24"/>
          <w:szCs w:val="24"/>
        </w:rPr>
        <w:t>Ростов</w:t>
      </w:r>
      <w:proofErr w:type="spellEnd"/>
      <w:r w:rsidRPr="00822B78">
        <w:rPr>
          <w:sz w:val="24"/>
          <w:szCs w:val="24"/>
        </w:rPr>
        <w:t xml:space="preserve"> </w:t>
      </w:r>
      <w:proofErr w:type="spellStart"/>
      <w:r w:rsidRPr="00822B78">
        <w:rPr>
          <w:sz w:val="24"/>
          <w:szCs w:val="24"/>
        </w:rPr>
        <w:t>на</w:t>
      </w:r>
      <w:proofErr w:type="spellEnd"/>
      <w:r w:rsidRPr="00822B78">
        <w:rPr>
          <w:sz w:val="24"/>
          <w:szCs w:val="24"/>
        </w:rPr>
        <w:t xml:space="preserve"> </w:t>
      </w:r>
      <w:proofErr w:type="spellStart"/>
      <w:r w:rsidRPr="00822B78">
        <w:rPr>
          <w:sz w:val="24"/>
          <w:szCs w:val="24"/>
        </w:rPr>
        <w:t>Дону</w:t>
      </w:r>
      <w:proofErr w:type="spellEnd"/>
      <w:r w:rsidRPr="00822B78">
        <w:rPr>
          <w:sz w:val="24"/>
          <w:szCs w:val="24"/>
        </w:rPr>
        <w:t xml:space="preserve">. </w:t>
      </w:r>
    </w:p>
    <w:p w:rsidR="00EF72E3" w:rsidRPr="00822B78" w:rsidRDefault="00EF72E3" w:rsidP="000237EC">
      <w:pPr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Нимцович</w:t>
      </w:r>
      <w:proofErr w:type="spellEnd"/>
      <w:r w:rsidRPr="00822B78">
        <w:rPr>
          <w:sz w:val="24"/>
          <w:szCs w:val="24"/>
          <w:lang w:val="ru-RU"/>
        </w:rPr>
        <w:t xml:space="preserve"> А.И., Моя система. - М.: Физкультура и спорт, 1984 г. 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11. Пан В.Н. Сборник шахматных задач, этюдов, головоломок. - Донецк:</w:t>
      </w:r>
    </w:p>
    <w:p w:rsidR="00EF72E3" w:rsidRPr="00822B78" w:rsidRDefault="00EF72E3" w:rsidP="000237EC">
      <w:pPr>
        <w:spacing w:after="0" w:line="240" w:lineRule="auto"/>
        <w:ind w:left="0" w:firstLine="709"/>
        <w:rPr>
          <w:sz w:val="24"/>
          <w:szCs w:val="24"/>
        </w:rPr>
      </w:pPr>
      <w:r w:rsidRPr="00822B78">
        <w:rPr>
          <w:sz w:val="24"/>
          <w:szCs w:val="24"/>
        </w:rPr>
        <w:t>2004</w:t>
      </w:r>
    </w:p>
    <w:p w:rsidR="00EF72E3" w:rsidRPr="00822B78" w:rsidRDefault="00EF72E3" w:rsidP="000237EC">
      <w:pPr>
        <w:numPr>
          <w:ilvl w:val="0"/>
          <w:numId w:val="5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Пожарский В.А., Шахматный учебник — Рязань: 1996.</w:t>
      </w:r>
    </w:p>
    <w:p w:rsidR="000237EC" w:rsidRDefault="000237EC" w:rsidP="000237EC">
      <w:pPr>
        <w:pStyle w:val="a7"/>
        <w:spacing w:after="364" w:line="240" w:lineRule="auto"/>
        <w:ind w:left="142" w:right="24"/>
        <w:jc w:val="center"/>
        <w:rPr>
          <w:b/>
          <w:sz w:val="24"/>
          <w:szCs w:val="24"/>
          <w:lang w:val="ru-RU"/>
        </w:rPr>
      </w:pPr>
    </w:p>
    <w:p w:rsidR="00535408" w:rsidRPr="00822B78" w:rsidRDefault="00535408" w:rsidP="000237EC">
      <w:pPr>
        <w:pStyle w:val="a7"/>
        <w:spacing w:after="364" w:line="240" w:lineRule="auto"/>
        <w:ind w:left="142" w:right="24"/>
        <w:jc w:val="center"/>
        <w:rPr>
          <w:b/>
          <w:sz w:val="24"/>
          <w:szCs w:val="24"/>
          <w:lang w:val="ru-RU"/>
        </w:rPr>
      </w:pPr>
      <w:r w:rsidRPr="00822B78">
        <w:rPr>
          <w:b/>
          <w:sz w:val="24"/>
          <w:szCs w:val="24"/>
          <w:lang w:val="ru-RU"/>
        </w:rPr>
        <w:t>Список литературы для детей и родителей</w:t>
      </w:r>
    </w:p>
    <w:p w:rsidR="00EF72E3" w:rsidRPr="00822B78" w:rsidRDefault="00EF72E3" w:rsidP="00B264DE">
      <w:pPr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Сухин</w:t>
      </w:r>
      <w:proofErr w:type="spellEnd"/>
      <w:r w:rsidRPr="00822B78">
        <w:rPr>
          <w:sz w:val="24"/>
          <w:szCs w:val="24"/>
          <w:lang w:val="ru-RU"/>
        </w:rPr>
        <w:t xml:space="preserve"> И. Шахматы, первый год, или там клетки черно-белые чудес и тайн полны:</w:t>
      </w:r>
    </w:p>
    <w:p w:rsidR="00EF72E3" w:rsidRPr="00822B78" w:rsidRDefault="00EF72E3" w:rsidP="00B264DE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822B78">
        <w:rPr>
          <w:sz w:val="24"/>
          <w:szCs w:val="24"/>
          <w:lang w:val="ru-RU"/>
        </w:rPr>
        <w:t>Учебник для 1 класса четырёхлетней и трёхлетней начальной школы.</w:t>
      </w:r>
    </w:p>
    <w:p w:rsidR="00EF72E3" w:rsidRPr="00822B78" w:rsidRDefault="00EF72E3" w:rsidP="00B264DE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822B78">
        <w:rPr>
          <w:sz w:val="24"/>
          <w:szCs w:val="24"/>
        </w:rPr>
        <w:t>Обнинск</w:t>
      </w:r>
      <w:proofErr w:type="spellEnd"/>
      <w:r w:rsidRPr="00822B78">
        <w:rPr>
          <w:sz w:val="24"/>
          <w:szCs w:val="24"/>
        </w:rPr>
        <w:t>, 1998.</w:t>
      </w:r>
    </w:p>
    <w:p w:rsidR="00EF72E3" w:rsidRPr="00822B78" w:rsidRDefault="00EF72E3" w:rsidP="00B264DE">
      <w:pPr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Сухин</w:t>
      </w:r>
      <w:proofErr w:type="spellEnd"/>
      <w:r w:rsidRPr="00822B78">
        <w:rPr>
          <w:sz w:val="24"/>
          <w:szCs w:val="24"/>
          <w:lang w:val="ru-RU"/>
        </w:rPr>
        <w:t xml:space="preserve"> И. Шахматы, первый год, или учусь и учу. Пособие для учителя.</w:t>
      </w:r>
    </w:p>
    <w:p w:rsidR="00EF72E3" w:rsidRPr="00822B78" w:rsidRDefault="00EF72E3" w:rsidP="00B264DE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822B78">
        <w:rPr>
          <w:sz w:val="24"/>
          <w:szCs w:val="24"/>
        </w:rPr>
        <w:t>Обнинск</w:t>
      </w:r>
      <w:proofErr w:type="spellEnd"/>
      <w:r w:rsidRPr="00822B78">
        <w:rPr>
          <w:sz w:val="24"/>
          <w:szCs w:val="24"/>
        </w:rPr>
        <w:t>, 1999.</w:t>
      </w:r>
    </w:p>
    <w:p w:rsidR="00EF72E3" w:rsidRPr="00822B78" w:rsidRDefault="00EF72E3" w:rsidP="00B264DE">
      <w:pPr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Сухин</w:t>
      </w:r>
      <w:proofErr w:type="spellEnd"/>
      <w:r w:rsidRPr="00822B78">
        <w:rPr>
          <w:sz w:val="24"/>
          <w:szCs w:val="24"/>
          <w:lang w:val="ru-RU"/>
        </w:rPr>
        <w:t xml:space="preserve"> И. Шахматы, второй год, или учусь и учу. Пособие для учителя.</w:t>
      </w:r>
    </w:p>
    <w:p w:rsidR="00EF72E3" w:rsidRPr="00822B78" w:rsidRDefault="00EF72E3" w:rsidP="00B264DE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822B78">
        <w:rPr>
          <w:sz w:val="24"/>
          <w:szCs w:val="24"/>
        </w:rPr>
        <w:t>Обнинск,2002.</w:t>
      </w:r>
    </w:p>
    <w:p w:rsidR="00EF72E3" w:rsidRPr="00822B78" w:rsidRDefault="00EF72E3" w:rsidP="00B264DE">
      <w:pPr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822B78">
        <w:rPr>
          <w:sz w:val="24"/>
          <w:szCs w:val="24"/>
          <w:lang w:val="ru-RU"/>
        </w:rPr>
        <w:t>Сухин</w:t>
      </w:r>
      <w:proofErr w:type="spellEnd"/>
      <w:r w:rsidRPr="00822B78">
        <w:rPr>
          <w:sz w:val="24"/>
          <w:szCs w:val="24"/>
          <w:lang w:val="ru-RU"/>
        </w:rPr>
        <w:t xml:space="preserve"> И. Шахматы, третий год, или Тайны королевской игры. </w:t>
      </w:r>
      <w:proofErr w:type="spellStart"/>
      <w:r w:rsidRPr="00822B78">
        <w:rPr>
          <w:sz w:val="24"/>
          <w:szCs w:val="24"/>
        </w:rPr>
        <w:t>Обнинск</w:t>
      </w:r>
      <w:proofErr w:type="spellEnd"/>
      <w:r w:rsidRPr="00822B78">
        <w:rPr>
          <w:sz w:val="24"/>
          <w:szCs w:val="24"/>
        </w:rPr>
        <w:t>, 2004.</w:t>
      </w:r>
    </w:p>
    <w:p w:rsidR="00EF72E3" w:rsidRPr="00822B78" w:rsidRDefault="00EF72E3" w:rsidP="00B264DE">
      <w:pPr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proofErr w:type="spellStart"/>
      <w:r w:rsidRPr="00822B78">
        <w:rPr>
          <w:sz w:val="24"/>
          <w:szCs w:val="24"/>
          <w:lang w:val="ru-RU"/>
        </w:rPr>
        <w:t>Сухин</w:t>
      </w:r>
      <w:proofErr w:type="spellEnd"/>
      <w:r w:rsidRPr="00822B78">
        <w:rPr>
          <w:sz w:val="24"/>
          <w:szCs w:val="24"/>
          <w:lang w:val="ru-RU"/>
        </w:rPr>
        <w:t xml:space="preserve"> И. Шахматы, третий год, или учусь и учу. Обнинск, 2005г.</w:t>
      </w:r>
    </w:p>
    <w:p w:rsidR="00EF72E3" w:rsidRPr="00822B78" w:rsidRDefault="00EF72E3" w:rsidP="00B264DE">
      <w:pPr>
        <w:spacing w:after="0" w:line="240" w:lineRule="auto"/>
        <w:ind w:left="0" w:firstLine="709"/>
        <w:rPr>
          <w:sz w:val="24"/>
          <w:szCs w:val="24"/>
          <w:lang w:val="ru-RU"/>
        </w:rPr>
      </w:pPr>
    </w:p>
    <w:p w:rsidR="00EF72E3" w:rsidRPr="00822B78" w:rsidRDefault="00EF72E3" w:rsidP="00535408">
      <w:pPr>
        <w:spacing w:line="240" w:lineRule="auto"/>
        <w:ind w:right="307" w:firstLine="72"/>
        <w:rPr>
          <w:sz w:val="24"/>
          <w:szCs w:val="24"/>
          <w:lang w:val="ru-RU"/>
        </w:rPr>
      </w:pPr>
    </w:p>
    <w:p w:rsidR="00EF72E3" w:rsidRPr="00822B78" w:rsidRDefault="00EF72E3" w:rsidP="007C6110">
      <w:pPr>
        <w:spacing w:after="201" w:line="240" w:lineRule="auto"/>
        <w:ind w:left="10" w:right="839" w:hanging="10"/>
        <w:jc w:val="right"/>
        <w:rPr>
          <w:sz w:val="24"/>
          <w:szCs w:val="24"/>
          <w:lang w:val="ru-RU"/>
        </w:rPr>
      </w:pPr>
    </w:p>
    <w:p w:rsidR="00822B78" w:rsidRDefault="00822B78" w:rsidP="00C72B2B">
      <w:pPr>
        <w:tabs>
          <w:tab w:val="left" w:pos="567"/>
        </w:tabs>
        <w:spacing w:after="201" w:line="240" w:lineRule="auto"/>
        <w:ind w:left="0" w:right="9071"/>
        <w:rPr>
          <w:sz w:val="24"/>
          <w:szCs w:val="24"/>
          <w:lang w:val="ru-RU"/>
        </w:rPr>
      </w:pPr>
    </w:p>
    <w:p w:rsidR="00B264DE" w:rsidRDefault="00B264DE" w:rsidP="00C72B2B">
      <w:pPr>
        <w:tabs>
          <w:tab w:val="left" w:pos="567"/>
        </w:tabs>
        <w:spacing w:after="201" w:line="240" w:lineRule="auto"/>
        <w:ind w:left="0" w:right="9071"/>
        <w:rPr>
          <w:sz w:val="24"/>
          <w:szCs w:val="24"/>
          <w:lang w:val="ru-RU"/>
        </w:rPr>
      </w:pPr>
    </w:p>
    <w:p w:rsidR="00B264DE" w:rsidRDefault="00B264DE" w:rsidP="00C72B2B">
      <w:pPr>
        <w:tabs>
          <w:tab w:val="left" w:pos="567"/>
        </w:tabs>
        <w:spacing w:after="201" w:line="240" w:lineRule="auto"/>
        <w:ind w:left="0" w:right="9071"/>
        <w:rPr>
          <w:sz w:val="24"/>
          <w:szCs w:val="24"/>
          <w:lang w:val="ru-RU"/>
        </w:rPr>
      </w:pPr>
    </w:p>
    <w:p w:rsidR="00B264DE" w:rsidRDefault="00B264DE" w:rsidP="00C72B2B">
      <w:pPr>
        <w:tabs>
          <w:tab w:val="left" w:pos="567"/>
        </w:tabs>
        <w:spacing w:after="201" w:line="240" w:lineRule="auto"/>
        <w:ind w:left="0" w:right="9071"/>
        <w:rPr>
          <w:sz w:val="24"/>
          <w:szCs w:val="24"/>
          <w:lang w:val="ru-RU"/>
        </w:rPr>
      </w:pPr>
    </w:p>
    <w:p w:rsidR="00B264DE" w:rsidRPr="00822B78" w:rsidRDefault="00B264DE" w:rsidP="00C72B2B">
      <w:pPr>
        <w:tabs>
          <w:tab w:val="left" w:pos="567"/>
        </w:tabs>
        <w:spacing w:after="201" w:line="240" w:lineRule="auto"/>
        <w:ind w:left="0" w:right="9071"/>
        <w:rPr>
          <w:sz w:val="24"/>
          <w:szCs w:val="24"/>
          <w:lang w:val="ru-RU"/>
        </w:rPr>
      </w:pPr>
    </w:p>
    <w:p w:rsidR="00205E1A" w:rsidRPr="00B264DE" w:rsidRDefault="00205E1A" w:rsidP="00B264DE">
      <w:pPr>
        <w:suppressAutoHyphens/>
        <w:spacing w:after="0" w:line="240" w:lineRule="auto"/>
        <w:ind w:left="6804"/>
        <w:jc w:val="right"/>
        <w:rPr>
          <w:sz w:val="24"/>
          <w:szCs w:val="24"/>
          <w:lang w:val="ru-RU" w:eastAsia="ru-RU"/>
        </w:rPr>
      </w:pPr>
      <w:r w:rsidRPr="00B264DE">
        <w:rPr>
          <w:sz w:val="24"/>
          <w:szCs w:val="24"/>
          <w:lang w:val="ru-RU" w:eastAsia="ru-RU"/>
        </w:rPr>
        <w:t>Приложение 1</w:t>
      </w:r>
    </w:p>
    <w:p w:rsidR="00205E1A" w:rsidRPr="00B264DE" w:rsidRDefault="00205E1A" w:rsidP="00205E1A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  <w:r w:rsidRPr="00B264DE">
        <w:rPr>
          <w:rFonts w:eastAsia="Calibri"/>
          <w:b/>
          <w:sz w:val="24"/>
          <w:szCs w:val="24"/>
          <w:lang w:val="ru-RU"/>
        </w:rPr>
        <w:t>Форма фиксации результатов</w:t>
      </w:r>
    </w:p>
    <w:p w:rsidR="00B264DE" w:rsidRDefault="00B264DE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:rsidR="00205E1A" w:rsidRPr="00822B78" w:rsidRDefault="00205E1A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Протокол результатов аттестации обучающихся творческого объединения</w:t>
      </w:r>
    </w:p>
    <w:p w:rsidR="00205E1A" w:rsidRPr="00822B78" w:rsidRDefault="00205E1A" w:rsidP="00B264DE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20____/20____учебный год</w:t>
      </w:r>
    </w:p>
    <w:p w:rsidR="00205E1A" w:rsidRPr="00822B78" w:rsidRDefault="00205E1A" w:rsidP="00205E1A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Название творческого объединения____________________________________ </w:t>
      </w:r>
    </w:p>
    <w:p w:rsidR="00205E1A" w:rsidRPr="00822B78" w:rsidRDefault="00205E1A" w:rsidP="00205E1A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ФИО педагога _____________________________________________________ </w:t>
      </w:r>
    </w:p>
    <w:p w:rsidR="00205E1A" w:rsidRPr="00822B78" w:rsidRDefault="00205E1A" w:rsidP="00205E1A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lastRenderedPageBreak/>
        <w:t xml:space="preserve">Общеобразовательная программа и срок ее реализации___________________ __________________________________________________________________ </w:t>
      </w:r>
    </w:p>
    <w:p w:rsidR="00205E1A" w:rsidRPr="00822B78" w:rsidRDefault="00205E1A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№ группы_______</w:t>
      </w:r>
    </w:p>
    <w:p w:rsidR="00205E1A" w:rsidRPr="00822B78" w:rsidRDefault="00205E1A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Год обучения_________</w:t>
      </w:r>
    </w:p>
    <w:p w:rsidR="00205E1A" w:rsidRPr="00822B78" w:rsidRDefault="00205E1A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Кол-во обучающихся в группе ____________</w:t>
      </w:r>
    </w:p>
    <w:p w:rsidR="00205E1A" w:rsidRPr="00822B78" w:rsidRDefault="00205E1A" w:rsidP="00205E1A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Дата проведения аттестации__________________________________________ </w:t>
      </w:r>
    </w:p>
    <w:p w:rsidR="00205E1A" w:rsidRPr="00822B78" w:rsidRDefault="00205E1A" w:rsidP="00205E1A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Форма проведения __________________________________________________</w:t>
      </w:r>
    </w:p>
    <w:p w:rsidR="00205E1A" w:rsidRPr="00822B78" w:rsidRDefault="00205E1A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>Форма оценки результатов уровень (высокий, средний, низкий)</w:t>
      </w:r>
    </w:p>
    <w:p w:rsidR="00205E1A" w:rsidRPr="00822B78" w:rsidRDefault="00205E1A" w:rsidP="00205E1A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:rsidR="00205E1A" w:rsidRPr="00822B78" w:rsidRDefault="00205E1A" w:rsidP="00205E1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822B78">
        <w:rPr>
          <w:rFonts w:eastAsia="Calibri"/>
          <w:b/>
          <w:sz w:val="24"/>
          <w:szCs w:val="24"/>
        </w:rPr>
        <w:t>Результаты</w:t>
      </w:r>
      <w:proofErr w:type="spellEnd"/>
      <w:r w:rsidRPr="00822B78">
        <w:rPr>
          <w:rFonts w:eastAsia="Calibri"/>
          <w:b/>
          <w:sz w:val="24"/>
          <w:szCs w:val="24"/>
        </w:rPr>
        <w:t xml:space="preserve"> </w:t>
      </w:r>
      <w:proofErr w:type="spellStart"/>
      <w:r w:rsidRPr="00822B78">
        <w:rPr>
          <w:rFonts w:eastAsia="Calibri"/>
          <w:b/>
          <w:sz w:val="24"/>
          <w:szCs w:val="24"/>
        </w:rPr>
        <w:t>аттестации</w:t>
      </w:r>
      <w:proofErr w:type="spellEnd"/>
    </w:p>
    <w:p w:rsidR="00205E1A" w:rsidRPr="00822B78" w:rsidRDefault="00205E1A" w:rsidP="00205E1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21"/>
        <w:gridCol w:w="2729"/>
        <w:gridCol w:w="2354"/>
      </w:tblGrid>
      <w:tr w:rsidR="00205E1A" w:rsidRPr="00822B78" w:rsidTr="00B26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1A" w:rsidRPr="00B264DE" w:rsidRDefault="00B264DE" w:rsidP="00B264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1A" w:rsidRPr="00822B78" w:rsidRDefault="00205E1A" w:rsidP="00B264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Фамилия</w:t>
            </w:r>
            <w:proofErr w:type="spellEnd"/>
            <w:r w:rsidRPr="00822B7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имя</w:t>
            </w:r>
            <w:proofErr w:type="spellEnd"/>
            <w:r w:rsidRPr="00822B7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E" w:rsidRDefault="00205E1A" w:rsidP="00B264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Форма</w:t>
            </w:r>
            <w:proofErr w:type="spellEnd"/>
            <w:r w:rsidRPr="00822B7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аттестации</w:t>
            </w:r>
            <w:proofErr w:type="spellEnd"/>
          </w:p>
          <w:p w:rsidR="00205E1A" w:rsidRPr="00822B78" w:rsidRDefault="00B264DE" w:rsidP="00B264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="00205E1A" w:rsidRPr="00822B78">
              <w:rPr>
                <w:rFonts w:eastAsia="Calibri"/>
                <w:b/>
                <w:sz w:val="24"/>
                <w:szCs w:val="24"/>
              </w:rPr>
              <w:t>промежуточная</w:t>
            </w:r>
            <w:proofErr w:type="spellEnd"/>
            <w:r w:rsidR="00205E1A" w:rsidRPr="00822B78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1A" w:rsidRPr="00822B78" w:rsidRDefault="00205E1A" w:rsidP="00B264D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Результат</w:t>
            </w:r>
            <w:proofErr w:type="spellEnd"/>
            <w:r w:rsidRPr="00822B7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22B78">
              <w:rPr>
                <w:rFonts w:eastAsia="Calibri"/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205E1A" w:rsidRPr="00822B78" w:rsidTr="00B26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1A" w:rsidRPr="00822B78" w:rsidRDefault="00205E1A" w:rsidP="00D276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05E1A" w:rsidRPr="00822B78" w:rsidTr="00B26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1A" w:rsidRPr="00822B78" w:rsidRDefault="00205E1A" w:rsidP="00D276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05E1A" w:rsidRPr="00822B78" w:rsidTr="00B26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1A" w:rsidRPr="00822B78" w:rsidRDefault="00205E1A" w:rsidP="00D276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05E1A" w:rsidRPr="00822B78" w:rsidTr="00B26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1A" w:rsidRPr="00822B78" w:rsidRDefault="00205E1A" w:rsidP="00D276E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1A" w:rsidRPr="00822B78" w:rsidRDefault="00205E1A" w:rsidP="00B264DE">
            <w:pPr>
              <w:spacing w:after="0"/>
              <w:ind w:lef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05E1A" w:rsidRPr="00822B78" w:rsidRDefault="00205E1A" w:rsidP="00205E1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205E1A" w:rsidRPr="00822B78" w:rsidRDefault="00205E1A" w:rsidP="00822B78">
      <w:pPr>
        <w:spacing w:after="0" w:line="240" w:lineRule="auto"/>
        <w:jc w:val="left"/>
        <w:rPr>
          <w:rFonts w:eastAsia="Calibri"/>
          <w:sz w:val="24"/>
          <w:szCs w:val="24"/>
        </w:rPr>
      </w:pPr>
      <w:proofErr w:type="spellStart"/>
      <w:r w:rsidRPr="00822B78">
        <w:rPr>
          <w:rFonts w:eastAsia="Calibri"/>
          <w:sz w:val="24"/>
          <w:szCs w:val="24"/>
        </w:rPr>
        <w:t>Всего</w:t>
      </w:r>
      <w:proofErr w:type="spellEnd"/>
      <w:r w:rsidRPr="00822B78">
        <w:rPr>
          <w:rFonts w:eastAsia="Calibri"/>
          <w:sz w:val="24"/>
          <w:szCs w:val="24"/>
        </w:rPr>
        <w:t xml:space="preserve"> </w:t>
      </w:r>
      <w:proofErr w:type="spellStart"/>
      <w:r w:rsidRPr="00822B78">
        <w:rPr>
          <w:rFonts w:eastAsia="Calibri"/>
          <w:sz w:val="24"/>
          <w:szCs w:val="24"/>
        </w:rPr>
        <w:t>аттестовано</w:t>
      </w:r>
      <w:proofErr w:type="spellEnd"/>
      <w:r w:rsidRPr="00822B78">
        <w:rPr>
          <w:rFonts w:eastAsia="Calibri"/>
          <w:sz w:val="24"/>
          <w:szCs w:val="24"/>
        </w:rPr>
        <w:t xml:space="preserve"> _________ </w:t>
      </w:r>
      <w:proofErr w:type="spellStart"/>
      <w:r w:rsidRPr="00822B78">
        <w:rPr>
          <w:rFonts w:eastAsia="Calibri"/>
          <w:sz w:val="24"/>
          <w:szCs w:val="24"/>
        </w:rPr>
        <w:t>обучающихся</w:t>
      </w:r>
      <w:proofErr w:type="spellEnd"/>
      <w:r w:rsidRPr="00822B78">
        <w:rPr>
          <w:rFonts w:eastAsia="Calibri"/>
          <w:sz w:val="24"/>
          <w:szCs w:val="24"/>
        </w:rPr>
        <w:t xml:space="preserve">. </w:t>
      </w:r>
    </w:p>
    <w:p w:rsidR="00205E1A" w:rsidRPr="00822B78" w:rsidRDefault="00205E1A" w:rsidP="00822B78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Из них по результатам аттестации: </w:t>
      </w:r>
    </w:p>
    <w:p w:rsidR="00205E1A" w:rsidRPr="00822B78" w:rsidRDefault="00205E1A" w:rsidP="00822B78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высокий уровень______чел. </w:t>
      </w:r>
    </w:p>
    <w:p w:rsidR="00205E1A" w:rsidRPr="00822B78" w:rsidRDefault="00205E1A" w:rsidP="00822B78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средний уровень ______чел. </w:t>
      </w:r>
    </w:p>
    <w:p w:rsidR="00205E1A" w:rsidRPr="00822B78" w:rsidRDefault="00205E1A" w:rsidP="00822B78">
      <w:pPr>
        <w:spacing w:after="0" w:line="240" w:lineRule="auto"/>
        <w:jc w:val="left"/>
        <w:rPr>
          <w:rFonts w:eastAsia="Calibri"/>
          <w:sz w:val="24"/>
          <w:szCs w:val="24"/>
          <w:lang w:val="ru-RU"/>
        </w:rPr>
      </w:pPr>
      <w:r w:rsidRPr="00822B78">
        <w:rPr>
          <w:rFonts w:eastAsia="Calibri"/>
          <w:sz w:val="24"/>
          <w:szCs w:val="24"/>
          <w:lang w:val="ru-RU"/>
        </w:rPr>
        <w:t xml:space="preserve">низкий уровень_____чел. </w:t>
      </w:r>
    </w:p>
    <w:p w:rsidR="00205E1A" w:rsidRPr="00822B78" w:rsidRDefault="00205E1A" w:rsidP="00205E1A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</w:p>
    <w:p w:rsidR="00205E1A" w:rsidRPr="00822B78" w:rsidRDefault="00205E1A" w:rsidP="00205E1A">
      <w:pPr>
        <w:spacing w:after="0" w:line="240" w:lineRule="auto"/>
        <w:rPr>
          <w:rFonts w:eastAsia="Calibri"/>
          <w:b/>
          <w:sz w:val="24"/>
          <w:szCs w:val="24"/>
          <w:lang w:val="ru-RU"/>
        </w:rPr>
      </w:pPr>
      <w:r w:rsidRPr="00822B78">
        <w:rPr>
          <w:rFonts w:eastAsia="Calibri"/>
          <w:b/>
          <w:sz w:val="24"/>
          <w:szCs w:val="24"/>
          <w:lang w:val="ru-RU"/>
        </w:rPr>
        <w:t xml:space="preserve">Дата: «___» ________________ 20__ г. </w:t>
      </w:r>
    </w:p>
    <w:p w:rsidR="00205E1A" w:rsidRPr="00822B78" w:rsidRDefault="00205E1A" w:rsidP="00205E1A">
      <w:pPr>
        <w:pStyle w:val="a6"/>
        <w:spacing w:after="0" w:afterAutospacing="0" w:line="240" w:lineRule="auto"/>
        <w:jc w:val="left"/>
        <w:rPr>
          <w:rFonts w:eastAsia="Calibri"/>
          <w:b/>
          <w:sz w:val="24"/>
          <w:szCs w:val="24"/>
        </w:rPr>
      </w:pPr>
      <w:r w:rsidRPr="00822B78">
        <w:rPr>
          <w:rFonts w:eastAsia="Calibri"/>
          <w:b/>
          <w:sz w:val="24"/>
          <w:szCs w:val="24"/>
        </w:rPr>
        <w:t>Подпись руководителя _____________________</w:t>
      </w:r>
    </w:p>
    <w:p w:rsidR="00205E1A" w:rsidRPr="00822B78" w:rsidRDefault="00205E1A" w:rsidP="00205E1A">
      <w:pPr>
        <w:pStyle w:val="a6"/>
        <w:spacing w:after="0" w:afterAutospacing="0" w:line="240" w:lineRule="auto"/>
        <w:jc w:val="left"/>
        <w:rPr>
          <w:rFonts w:eastAsia="Calibri"/>
          <w:b/>
          <w:sz w:val="24"/>
          <w:szCs w:val="24"/>
        </w:rPr>
      </w:pPr>
    </w:p>
    <w:p w:rsidR="00371E91" w:rsidRPr="00822B78" w:rsidRDefault="00371E91" w:rsidP="00C72B2B">
      <w:pPr>
        <w:spacing w:after="3" w:line="240" w:lineRule="auto"/>
        <w:ind w:left="15" w:hanging="10"/>
        <w:jc w:val="left"/>
        <w:rPr>
          <w:sz w:val="24"/>
          <w:szCs w:val="24"/>
          <w:lang w:val="ru-RU"/>
        </w:rPr>
      </w:pPr>
    </w:p>
    <w:sectPr w:rsidR="00371E91" w:rsidRPr="00822B78" w:rsidSect="00956DEC">
      <w:footerReference w:type="even" r:id="rId34"/>
      <w:footerReference w:type="default" r:id="rId35"/>
      <w:footerReference w:type="first" r:id="rId3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98" w:rsidRDefault="008A4B98">
      <w:pPr>
        <w:spacing w:after="0" w:line="240" w:lineRule="auto"/>
      </w:pPr>
      <w:r>
        <w:separator/>
      </w:r>
    </w:p>
  </w:endnote>
  <w:endnote w:type="continuationSeparator" w:id="0">
    <w:p w:rsidR="008A4B98" w:rsidRDefault="008A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HVS+RobotoCondensed">
    <w:altName w:val="Times New Roman"/>
    <w:charset w:val="01"/>
    <w:family w:val="auto"/>
    <w:pitch w:val="variable"/>
    <w:sig w:usb0="00000001" w:usb1="5000217F" w:usb2="00000021" w:usb3="00000000" w:csb0="2000019F" w:csb1="00000000"/>
  </w:font>
  <w:font w:name="TKERA+RobotoCondensedLight">
    <w:altName w:val="Times New Roman"/>
    <w:charset w:val="01"/>
    <w:family w:val="auto"/>
    <w:pitch w:val="variable"/>
    <w:sig w:usb0="00000001" w:usb1="5000217F" w:usb2="00000021" w:usb3="00000000" w:csb0="2000019F" w:csb1="00000000"/>
  </w:font>
  <w:font w:name="NOJDT+RobotoCondensedLight">
    <w:altName w:val="Times New Roman"/>
    <w:charset w:val="01"/>
    <w:family w:val="auto"/>
    <w:pitch w:val="variable"/>
    <w:sig w:usb0="00000001" w:usb1="5000217F" w:usb2="00000021" w:usb3="00000000" w:csb0="2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4" w:rsidRDefault="00A43A74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4" w:rsidRDefault="00A43A74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4" w:rsidRDefault="00A43A74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98" w:rsidRDefault="008A4B98">
      <w:pPr>
        <w:spacing w:after="0" w:line="240" w:lineRule="auto"/>
      </w:pPr>
      <w:r>
        <w:separator/>
      </w:r>
    </w:p>
  </w:footnote>
  <w:footnote w:type="continuationSeparator" w:id="0">
    <w:p w:rsidR="008A4B98" w:rsidRDefault="008A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0.9pt;height:4.2pt" coordsize="" o:spt="100" o:bullet="t" adj="0,,0" path="" stroked="f">
        <v:stroke joinstyle="miter"/>
        <v:imagedata r:id="rId1" o:title="image9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.5pt;visibility:visible" o:bullet="t">
        <v:imagedata r:id="rId2" o:title=""/>
      </v:shape>
    </w:pict>
  </w:numPicBullet>
  <w:numPicBullet w:numPicBulletId="2">
    <w:pict>
      <v:shape id="_x0000_i1031" type="#_x0000_t75" style="width:7.55pt;height:1.65pt;visibility:visible;mso-wrap-style:square" o:bullet="t">
        <v:imagedata r:id="rId3" o:title=""/>
      </v:shape>
    </w:pict>
  </w:numPicBullet>
  <w:abstractNum w:abstractNumId="0">
    <w:nsid w:val="00766531"/>
    <w:multiLevelType w:val="hybridMultilevel"/>
    <w:tmpl w:val="BDD87B64"/>
    <w:lvl w:ilvl="0" w:tplc="38F0E2C0">
      <w:start w:val="1"/>
      <w:numFmt w:val="bullet"/>
      <w:lvlText w:val="•"/>
      <w:lvlPicBulletId w:val="0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06A26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24018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A25C2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27478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4216C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0C962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68972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CCC7BC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E4660"/>
    <w:multiLevelType w:val="hybridMultilevel"/>
    <w:tmpl w:val="0ECE4784"/>
    <w:lvl w:ilvl="0" w:tplc="FE48A43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16937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02E77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60E22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A8F19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B2C0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B8E8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121AF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B40AE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D137E4"/>
    <w:multiLevelType w:val="hybridMultilevel"/>
    <w:tmpl w:val="BC42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1A2C"/>
    <w:multiLevelType w:val="hybridMultilevel"/>
    <w:tmpl w:val="87484714"/>
    <w:lvl w:ilvl="0" w:tplc="245648C6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00E1D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90CE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E57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E8AA4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DCB2C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64DE0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41B5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B4A6E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4C7775"/>
    <w:multiLevelType w:val="hybridMultilevel"/>
    <w:tmpl w:val="3806CDF4"/>
    <w:lvl w:ilvl="0" w:tplc="8D58E39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B4A85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C789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4D35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EA6F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05E5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AB9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6E81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7C2C9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BD032B"/>
    <w:multiLevelType w:val="hybridMultilevel"/>
    <w:tmpl w:val="7428C5D0"/>
    <w:lvl w:ilvl="0" w:tplc="3D484ED0">
      <w:start w:val="1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03D7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2251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2AD83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E150A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20640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6FE3E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A5070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A6226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A5252D"/>
    <w:multiLevelType w:val="hybridMultilevel"/>
    <w:tmpl w:val="CF28EAAE"/>
    <w:lvl w:ilvl="0" w:tplc="D00291F8">
      <w:start w:val="1"/>
      <w:numFmt w:val="decimal"/>
      <w:lvlText w:val="%1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A0325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B84CD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BA802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32266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303DD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364E3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52D4E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B4A61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675AAE"/>
    <w:multiLevelType w:val="hybridMultilevel"/>
    <w:tmpl w:val="11D8E268"/>
    <w:lvl w:ilvl="0" w:tplc="4E8472CC">
      <w:start w:val="19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0463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24C5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8136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4BC2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8C74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A85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CA31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2586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B2577E"/>
    <w:multiLevelType w:val="hybridMultilevel"/>
    <w:tmpl w:val="A8FE9408"/>
    <w:lvl w:ilvl="0" w:tplc="7106618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E4F3C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A83A8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8D9C8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67BEE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E1F64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F0B01A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290EE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227E2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A4110"/>
    <w:multiLevelType w:val="hybridMultilevel"/>
    <w:tmpl w:val="9CBE964E"/>
    <w:lvl w:ilvl="0" w:tplc="A74EF6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2F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45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028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7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602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A2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D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36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E3"/>
    <w:rsid w:val="000103E2"/>
    <w:rsid w:val="000237EC"/>
    <w:rsid w:val="00090B19"/>
    <w:rsid w:val="000B4E86"/>
    <w:rsid w:val="000E7A22"/>
    <w:rsid w:val="0013344D"/>
    <w:rsid w:val="0014409D"/>
    <w:rsid w:val="001E66CC"/>
    <w:rsid w:val="00205E1A"/>
    <w:rsid w:val="00213BE5"/>
    <w:rsid w:val="00217593"/>
    <w:rsid w:val="00224D3A"/>
    <w:rsid w:val="00280907"/>
    <w:rsid w:val="002F7677"/>
    <w:rsid w:val="0035674B"/>
    <w:rsid w:val="00356F88"/>
    <w:rsid w:val="00371E91"/>
    <w:rsid w:val="003B6336"/>
    <w:rsid w:val="00426D7F"/>
    <w:rsid w:val="004279A8"/>
    <w:rsid w:val="00430122"/>
    <w:rsid w:val="00443CE7"/>
    <w:rsid w:val="00451FA8"/>
    <w:rsid w:val="004616EB"/>
    <w:rsid w:val="004B40CA"/>
    <w:rsid w:val="00506BD8"/>
    <w:rsid w:val="00535408"/>
    <w:rsid w:val="005C50D8"/>
    <w:rsid w:val="005F0902"/>
    <w:rsid w:val="00631682"/>
    <w:rsid w:val="00645CBA"/>
    <w:rsid w:val="006F219D"/>
    <w:rsid w:val="00720E48"/>
    <w:rsid w:val="007C1236"/>
    <w:rsid w:val="007C6110"/>
    <w:rsid w:val="008006BC"/>
    <w:rsid w:val="008129DE"/>
    <w:rsid w:val="00822B78"/>
    <w:rsid w:val="008A4B98"/>
    <w:rsid w:val="008C7D3D"/>
    <w:rsid w:val="00953738"/>
    <w:rsid w:val="00956DEC"/>
    <w:rsid w:val="00976EB3"/>
    <w:rsid w:val="009867A4"/>
    <w:rsid w:val="009C686E"/>
    <w:rsid w:val="009D5E2B"/>
    <w:rsid w:val="00A12BCD"/>
    <w:rsid w:val="00A20092"/>
    <w:rsid w:val="00A43A74"/>
    <w:rsid w:val="00AD5712"/>
    <w:rsid w:val="00B1502A"/>
    <w:rsid w:val="00B264DE"/>
    <w:rsid w:val="00B62EDB"/>
    <w:rsid w:val="00B87E9F"/>
    <w:rsid w:val="00BB759E"/>
    <w:rsid w:val="00BD1262"/>
    <w:rsid w:val="00C03B4B"/>
    <w:rsid w:val="00C26E6E"/>
    <w:rsid w:val="00C37AAF"/>
    <w:rsid w:val="00C63E51"/>
    <w:rsid w:val="00C72B2B"/>
    <w:rsid w:val="00CA2211"/>
    <w:rsid w:val="00CA7CD8"/>
    <w:rsid w:val="00D276E7"/>
    <w:rsid w:val="00D5491C"/>
    <w:rsid w:val="00D7319E"/>
    <w:rsid w:val="00DF59C3"/>
    <w:rsid w:val="00E16745"/>
    <w:rsid w:val="00EF72E3"/>
    <w:rsid w:val="00F26EDE"/>
    <w:rsid w:val="00F36512"/>
    <w:rsid w:val="00F91F02"/>
    <w:rsid w:val="00FA0921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8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E3"/>
    <w:pPr>
      <w:spacing w:after="19" w:line="247" w:lineRule="auto"/>
      <w:ind w:left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F72E3"/>
    <w:pPr>
      <w:keepNext/>
      <w:keepLines/>
      <w:spacing w:after="498"/>
      <w:ind w:left="528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3"/>
    <w:rPr>
      <w:rFonts w:ascii="Times New Roman" w:eastAsia="Times New Roman" w:hAnsi="Times New Roman" w:cs="Times New Roman"/>
      <w:color w:val="000000"/>
      <w:sz w:val="38"/>
      <w:lang w:val="en-US"/>
    </w:rPr>
  </w:style>
  <w:style w:type="table" w:customStyle="1" w:styleId="TableGrid">
    <w:name w:val="TableGrid"/>
    <w:rsid w:val="00EF72E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A4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205E1A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05E1A"/>
    <w:pPr>
      <w:spacing w:before="100" w:beforeAutospacing="1" w:after="100" w:afterAutospacing="1" w:line="360" w:lineRule="auto"/>
      <w:ind w:left="0" w:firstLine="709"/>
    </w:pPr>
    <w:rPr>
      <w:color w:val="auto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53540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26E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E3"/>
    <w:pPr>
      <w:spacing w:after="19" w:line="247" w:lineRule="auto"/>
      <w:ind w:left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F72E3"/>
    <w:pPr>
      <w:keepNext/>
      <w:keepLines/>
      <w:spacing w:after="498"/>
      <w:ind w:left="528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3"/>
    <w:rPr>
      <w:rFonts w:ascii="Times New Roman" w:eastAsia="Times New Roman" w:hAnsi="Times New Roman" w:cs="Times New Roman"/>
      <w:color w:val="000000"/>
      <w:sz w:val="38"/>
      <w:lang w:val="en-US"/>
    </w:rPr>
  </w:style>
  <w:style w:type="table" w:customStyle="1" w:styleId="TableGrid">
    <w:name w:val="TableGrid"/>
    <w:rsid w:val="00EF72E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A4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205E1A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05E1A"/>
    <w:pPr>
      <w:spacing w:before="100" w:beforeAutospacing="1" w:after="100" w:afterAutospacing="1" w:line="360" w:lineRule="auto"/>
      <w:ind w:left="0" w:firstLine="709"/>
    </w:pPr>
    <w:rPr>
      <w:color w:val="auto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53540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2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3094/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33</cp:revision>
  <cp:lastPrinted>2022-10-28T13:54:00Z</cp:lastPrinted>
  <dcterms:created xsi:type="dcterms:W3CDTF">2023-06-16T20:13:00Z</dcterms:created>
  <dcterms:modified xsi:type="dcterms:W3CDTF">2023-10-15T11:52:00Z</dcterms:modified>
</cp:coreProperties>
</file>